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DC" w:rsidRPr="00C81800" w:rsidRDefault="001B02DC" w:rsidP="001B02DC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C81800">
        <w:rPr>
          <w:rFonts w:ascii="Arial" w:eastAsia="SimSun" w:hAnsi="Arial" w:cs="Arial"/>
          <w:b/>
          <w:sz w:val="28"/>
          <w:lang w:eastAsia="zh-CN"/>
        </w:rPr>
        <w:t>HONG KONG AIR CADET CORPS</w:t>
      </w:r>
    </w:p>
    <w:p w:rsidR="001B02DC" w:rsidRPr="0037495A" w:rsidRDefault="001B02DC" w:rsidP="001B02DC">
      <w:pPr>
        <w:jc w:val="center"/>
        <w:rPr>
          <w:rFonts w:ascii="Arial" w:hAnsi="Arial" w:cs="Arial"/>
          <w:b/>
          <w:lang w:eastAsia="zh-HK"/>
        </w:rPr>
      </w:pPr>
      <w:r w:rsidRPr="00C81800">
        <w:rPr>
          <w:rFonts w:ascii="Arial" w:eastAsia="SimSun" w:hAnsi="Arial" w:cs="Arial"/>
          <w:b/>
          <w:lang w:eastAsia="zh-CN"/>
        </w:rPr>
        <w:t>TRAINING GROUP</w:t>
      </w:r>
    </w:p>
    <w:p w:rsidR="001B02DC" w:rsidRPr="0037495A" w:rsidRDefault="001B02DC" w:rsidP="001B02DC">
      <w:pPr>
        <w:jc w:val="center"/>
        <w:rPr>
          <w:rFonts w:ascii="Arial" w:hAnsi="Arial" w:cs="Arial"/>
          <w:b/>
          <w:lang w:eastAsia="zh-HK"/>
        </w:rPr>
      </w:pPr>
      <w:r w:rsidRPr="0037495A">
        <w:rPr>
          <w:rFonts w:ascii="Arial" w:hAnsi="Arial" w:cs="Arial" w:hint="eastAsia"/>
          <w:b/>
          <w:lang w:eastAsia="zh-HK"/>
        </w:rPr>
        <w:t>General Service Training Wing</w:t>
      </w:r>
    </w:p>
    <w:p w:rsidR="001B02DC" w:rsidRPr="0037495A" w:rsidRDefault="001B02DC" w:rsidP="001B02DC">
      <w:pPr>
        <w:jc w:val="center"/>
        <w:rPr>
          <w:rFonts w:ascii="Arial" w:hAnsi="Arial" w:cs="Arial"/>
          <w:b/>
          <w:lang w:eastAsia="zh-HK"/>
        </w:rPr>
      </w:pPr>
    </w:p>
    <w:tbl>
      <w:tblPr>
        <w:tblW w:w="97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1"/>
        <w:gridCol w:w="3304"/>
        <w:gridCol w:w="540"/>
        <w:gridCol w:w="360"/>
        <w:gridCol w:w="1260"/>
        <w:gridCol w:w="3420"/>
      </w:tblGrid>
      <w:tr w:rsidR="001B02DC" w:rsidRPr="007318DC" w:rsidTr="00620EA5">
        <w:trPr>
          <w:jc w:val="center"/>
        </w:trPr>
        <w:tc>
          <w:tcPr>
            <w:tcW w:w="841" w:type="dxa"/>
          </w:tcPr>
          <w:p w:rsidR="001B02DC" w:rsidRPr="007318DC" w:rsidRDefault="001B02DC" w:rsidP="00620EA5">
            <w:pPr>
              <w:rPr>
                <w:rFonts w:ascii="Arial" w:hAnsi="Arial" w:cs="Arial"/>
                <w:i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To:</w:t>
            </w:r>
          </w:p>
        </w:tc>
        <w:tc>
          <w:tcPr>
            <w:tcW w:w="3304" w:type="dxa"/>
            <w:tcBorders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  <w:r w:rsidRPr="007318DC">
              <w:rPr>
                <w:rFonts w:ascii="Arial" w:hAnsi="Arial" w:cs="Arial"/>
                <w:sz w:val="20"/>
              </w:rPr>
              <w:t>All Members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B02DC" w:rsidRPr="007318DC" w:rsidRDefault="001B02DC" w:rsidP="00620EA5">
            <w:pPr>
              <w:ind w:right="-268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1B02DC" w:rsidRPr="007318DC" w:rsidRDefault="001B02DC" w:rsidP="00620EA5">
            <w:pPr>
              <w:rPr>
                <w:rFonts w:ascii="Arial" w:hAnsi="Arial" w:cs="Arial"/>
                <w:i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From:</w:t>
            </w:r>
          </w:p>
        </w:tc>
        <w:tc>
          <w:tcPr>
            <w:tcW w:w="3420" w:type="dxa"/>
            <w:tcBorders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  <w:lang w:eastAsia="zh-HK"/>
              </w:rPr>
            </w:pPr>
            <w:r w:rsidRPr="007318DC">
              <w:rPr>
                <w:rFonts w:ascii="Arial" w:hAnsi="Arial" w:cs="Arial"/>
                <w:sz w:val="20"/>
              </w:rPr>
              <w:fldChar w:fldCharType="begin"/>
            </w:r>
            <w:r w:rsidRPr="007318DC">
              <w:rPr>
                <w:rFonts w:ascii="Arial" w:hAnsi="Arial" w:cs="Arial"/>
                <w:sz w:val="20"/>
              </w:rPr>
              <w:instrText xml:space="preserve"> fillin “Receiver” </w:instrText>
            </w:r>
            <w:r w:rsidRPr="007318DC">
              <w:rPr>
                <w:rFonts w:ascii="Arial" w:hAnsi="Arial" w:cs="Arial"/>
                <w:sz w:val="20"/>
              </w:rPr>
              <w:fldChar w:fldCharType="end"/>
            </w:r>
            <w:r w:rsidRPr="007318DC">
              <w:rPr>
                <w:rFonts w:ascii="Arial" w:hAnsi="Arial" w:cs="Arial"/>
                <w:sz w:val="20"/>
              </w:rPr>
              <w:t xml:space="preserve">OC HKAYP Flt, GST </w:t>
            </w:r>
            <w:proofErr w:type="spellStart"/>
            <w:r w:rsidRPr="007318DC">
              <w:rPr>
                <w:rFonts w:ascii="Arial" w:hAnsi="Arial" w:cs="Arial"/>
                <w:sz w:val="20"/>
              </w:rPr>
              <w:t>Wg</w:t>
            </w:r>
            <w:proofErr w:type="spellEnd"/>
          </w:p>
        </w:tc>
      </w:tr>
      <w:tr w:rsidR="001B02DC" w:rsidRPr="007318DC" w:rsidTr="00620EA5">
        <w:trPr>
          <w:jc w:val="center"/>
        </w:trPr>
        <w:tc>
          <w:tcPr>
            <w:tcW w:w="841" w:type="dxa"/>
          </w:tcPr>
          <w:p w:rsidR="001B02DC" w:rsidRPr="007318DC" w:rsidRDefault="001B02DC" w:rsidP="00620EA5">
            <w:pPr>
              <w:rPr>
                <w:rFonts w:ascii="Arial" w:hAnsi="Arial" w:cs="Arial"/>
                <w:i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Attn:</w:t>
            </w:r>
          </w:p>
        </w:tc>
        <w:tc>
          <w:tcPr>
            <w:tcW w:w="3304" w:type="dxa"/>
            <w:tcBorders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B02DC" w:rsidRPr="007318DC" w:rsidRDefault="001B02DC" w:rsidP="00620EA5">
            <w:pPr>
              <w:ind w:right="-268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Date: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</w:tcPr>
          <w:p w:rsidR="001B02DC" w:rsidRPr="007318DC" w:rsidRDefault="001B02DC" w:rsidP="001B02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Pr="007318D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September</w:t>
            </w:r>
            <w:r w:rsidRPr="007318DC">
              <w:rPr>
                <w:rFonts w:ascii="Arial" w:hAnsi="Arial" w:cs="Arial"/>
                <w:sz w:val="20"/>
              </w:rPr>
              <w:t>, 201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1B02DC" w:rsidRPr="007318DC" w:rsidTr="00620EA5">
        <w:trPr>
          <w:jc w:val="center"/>
        </w:trPr>
        <w:tc>
          <w:tcPr>
            <w:tcW w:w="841" w:type="dxa"/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Out ref.:</w:t>
            </w:r>
          </w:p>
        </w:tc>
        <w:tc>
          <w:tcPr>
            <w:tcW w:w="3304" w:type="dxa"/>
            <w:tcBorders>
              <w:bottom w:val="single" w:sz="6" w:space="0" w:color="auto"/>
            </w:tcBorders>
          </w:tcPr>
          <w:p w:rsidR="001B02DC" w:rsidRPr="007318DC" w:rsidRDefault="001B02DC" w:rsidP="001B02DC">
            <w:pPr>
              <w:rPr>
                <w:rFonts w:ascii="Arial" w:hAnsi="Arial" w:cs="Arial"/>
                <w:sz w:val="20"/>
                <w:lang w:eastAsia="zh-HK"/>
              </w:rPr>
            </w:pPr>
            <w:r w:rsidRPr="007318DC">
              <w:rPr>
                <w:rFonts w:ascii="Arial" w:hAnsi="Arial" w:cs="Arial"/>
                <w:sz w:val="20"/>
              </w:rPr>
              <w:t>GST/AYP/1</w:t>
            </w:r>
            <w:r>
              <w:rPr>
                <w:rFonts w:ascii="Arial" w:hAnsi="Arial" w:cs="Arial"/>
                <w:sz w:val="20"/>
              </w:rPr>
              <w:t>5</w:t>
            </w:r>
            <w:r w:rsidRPr="007318DC">
              <w:rPr>
                <w:rFonts w:ascii="Arial" w:hAnsi="Arial" w:cs="Arial"/>
                <w:sz w:val="20"/>
              </w:rPr>
              <w:t>/00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B02DC" w:rsidRPr="007318DC" w:rsidRDefault="001B02DC" w:rsidP="00620EA5">
            <w:pPr>
              <w:ind w:right="-268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Total Pages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  <w:lang w:eastAsia="zh-HK"/>
              </w:rPr>
            </w:pPr>
            <w:r w:rsidRPr="007318DC">
              <w:rPr>
                <w:rFonts w:ascii="Arial" w:hAnsi="Arial" w:cs="Arial"/>
                <w:sz w:val="20"/>
              </w:rPr>
              <w:t>1+1</w:t>
            </w:r>
          </w:p>
        </w:tc>
      </w:tr>
      <w:tr w:rsidR="001B02DC" w:rsidRPr="007318DC" w:rsidTr="00620EA5">
        <w:trPr>
          <w:trHeight w:hRule="exact" w:val="100"/>
          <w:jc w:val="center"/>
        </w:trPr>
        <w:tc>
          <w:tcPr>
            <w:tcW w:w="4685" w:type="dxa"/>
            <w:gridSpan w:val="3"/>
            <w:tcBorders>
              <w:bottom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</w:rPr>
            </w:pPr>
            <w:r w:rsidRPr="007318DC">
              <w:rPr>
                <w:rFonts w:ascii="Arial" w:hAnsi="Arial" w:cs="Arial"/>
              </w:rPr>
              <w:t xml:space="preserve">                                                </w:t>
            </w:r>
          </w:p>
        </w:tc>
        <w:tc>
          <w:tcPr>
            <w:tcW w:w="504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</w:rPr>
            </w:pPr>
          </w:p>
        </w:tc>
      </w:tr>
      <w:tr w:rsidR="001B02DC" w:rsidRPr="007318DC" w:rsidTr="00620EA5">
        <w:trPr>
          <w:trHeight w:hRule="exact" w:val="60"/>
          <w:jc w:val="center"/>
        </w:trPr>
        <w:tc>
          <w:tcPr>
            <w:tcW w:w="9725" w:type="dxa"/>
            <w:gridSpan w:val="6"/>
            <w:tcBorders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</w:rPr>
            </w:pPr>
          </w:p>
          <w:p w:rsidR="001B02DC" w:rsidRPr="007318DC" w:rsidRDefault="001B02DC" w:rsidP="00620EA5">
            <w:pPr>
              <w:rPr>
                <w:rFonts w:ascii="Arial" w:hAnsi="Arial" w:cs="Arial"/>
              </w:rPr>
            </w:pPr>
          </w:p>
        </w:tc>
      </w:tr>
    </w:tbl>
    <w:p w:rsidR="001B02DC" w:rsidRPr="007318DC" w:rsidRDefault="001B02DC" w:rsidP="001B02DC">
      <w:pPr>
        <w:snapToGrid w:val="0"/>
        <w:spacing w:line="120" w:lineRule="atLeast"/>
        <w:jc w:val="center"/>
        <w:rPr>
          <w:rFonts w:ascii="Arial" w:hAnsi="Arial" w:cs="Arial"/>
          <w:bCs/>
          <w:spacing w:val="30"/>
          <w:sz w:val="4"/>
          <w:szCs w:val="4"/>
          <w:u w:val="single"/>
        </w:rPr>
      </w:pPr>
    </w:p>
    <w:p w:rsidR="001B02DC" w:rsidRDefault="001B02DC" w:rsidP="001B02DC">
      <w:pPr>
        <w:widowControl/>
        <w:jc w:val="center"/>
        <w:rPr>
          <w:rFonts w:ascii="Arial" w:hAnsi="Arial" w:cs="Arial"/>
          <w:b/>
          <w:szCs w:val="24"/>
          <w:lang w:eastAsia="zh-HK"/>
        </w:rPr>
      </w:pPr>
    </w:p>
    <w:p w:rsidR="001B02DC" w:rsidRPr="005B1B87" w:rsidRDefault="001B02DC" w:rsidP="001B02DC">
      <w:pPr>
        <w:widowControl/>
        <w:jc w:val="center"/>
        <w:rPr>
          <w:rFonts w:ascii="Arial" w:hAnsi="Arial" w:cs="Arial"/>
          <w:b/>
          <w:szCs w:val="24"/>
          <w:lang w:eastAsia="zh-HK"/>
        </w:rPr>
      </w:pPr>
      <w:r w:rsidRPr="005B1B87">
        <w:rPr>
          <w:rFonts w:ascii="Arial" w:hAnsi="Arial" w:cs="Arial"/>
          <w:b/>
          <w:szCs w:val="24"/>
          <w:lang w:eastAsia="zh-HK"/>
        </w:rPr>
        <w:t>Hong Ko</w:t>
      </w:r>
      <w:r>
        <w:rPr>
          <w:rFonts w:ascii="Arial" w:hAnsi="Arial" w:cs="Arial"/>
          <w:b/>
          <w:szCs w:val="24"/>
          <w:lang w:eastAsia="zh-HK"/>
        </w:rPr>
        <w:t>ng Award for Young People</w:t>
      </w:r>
    </w:p>
    <w:p w:rsidR="00C25328" w:rsidRPr="0079323B" w:rsidRDefault="00C25328" w:rsidP="0079323B">
      <w:pPr>
        <w:widowControl/>
        <w:jc w:val="center"/>
        <w:rPr>
          <w:rFonts w:ascii="Arial" w:hAnsi="Arial" w:cs="Arial"/>
          <w:b/>
          <w:szCs w:val="24"/>
          <w:u w:val="single"/>
          <w:lang w:eastAsia="zh-HK"/>
        </w:rPr>
      </w:pPr>
      <w:r w:rsidRPr="0079323B">
        <w:rPr>
          <w:rFonts w:ascii="Arial" w:hAnsi="Arial" w:cs="Arial"/>
          <w:b/>
          <w:szCs w:val="24"/>
          <w:u w:val="single"/>
          <w:lang w:eastAsia="zh-HK"/>
        </w:rPr>
        <w:t>Incentive Scheme for HKAYP Membership</w:t>
      </w:r>
    </w:p>
    <w:p w:rsidR="0079323B" w:rsidRPr="00E226CD" w:rsidRDefault="0079323B" w:rsidP="0079323B">
      <w:pPr>
        <w:widowControl/>
        <w:jc w:val="center"/>
        <w:rPr>
          <w:rFonts w:ascii="Arial" w:hAnsi="Arial" w:cs="Arial"/>
          <w:b/>
          <w:szCs w:val="24"/>
          <w:lang w:eastAsia="zh-HK"/>
        </w:rPr>
      </w:pPr>
    </w:p>
    <w:p w:rsidR="001353D3" w:rsidRPr="00E226CD" w:rsidRDefault="00105B20" w:rsidP="00E226CD">
      <w:pPr>
        <w:jc w:val="both"/>
        <w:rPr>
          <w:rFonts w:ascii="Arial" w:hAnsi="Arial" w:cs="Arial"/>
        </w:rPr>
      </w:pPr>
      <w:r w:rsidRPr="00E226CD">
        <w:rPr>
          <w:rFonts w:ascii="Arial" w:hAnsi="Arial" w:cs="Arial"/>
        </w:rPr>
        <w:t xml:space="preserve">In order to encourage the participation in </w:t>
      </w:r>
      <w:r w:rsidR="00F508A2" w:rsidRPr="00E226CD">
        <w:rPr>
          <w:rFonts w:ascii="Arial" w:hAnsi="Arial" w:cs="Arial"/>
        </w:rPr>
        <w:t xml:space="preserve">the </w:t>
      </w:r>
      <w:r w:rsidR="00E226CD">
        <w:rPr>
          <w:rFonts w:ascii="Arial" w:hAnsi="Arial" w:cs="Arial"/>
        </w:rPr>
        <w:t xml:space="preserve">Hong Kong </w:t>
      </w:r>
      <w:r w:rsidR="00F508A2" w:rsidRPr="00E226CD">
        <w:rPr>
          <w:rFonts w:ascii="Arial" w:hAnsi="Arial" w:cs="Arial"/>
        </w:rPr>
        <w:t>Award</w:t>
      </w:r>
      <w:r w:rsidRPr="00E226CD">
        <w:rPr>
          <w:rFonts w:ascii="Arial" w:hAnsi="Arial" w:cs="Arial"/>
        </w:rPr>
        <w:t xml:space="preserve"> for Young People (</w:t>
      </w:r>
      <w:r w:rsidR="00E226CD">
        <w:rPr>
          <w:rFonts w:ascii="Arial" w:hAnsi="Arial" w:cs="Arial"/>
        </w:rPr>
        <w:t>HK</w:t>
      </w:r>
      <w:r w:rsidRPr="00E226CD">
        <w:rPr>
          <w:rFonts w:ascii="Arial" w:hAnsi="Arial" w:cs="Arial"/>
        </w:rPr>
        <w:t xml:space="preserve">AYP), funding had been allocated for any </w:t>
      </w:r>
      <w:r w:rsidR="00E226CD">
        <w:rPr>
          <w:rFonts w:ascii="Arial" w:hAnsi="Arial" w:cs="Arial"/>
        </w:rPr>
        <w:t>C</w:t>
      </w:r>
      <w:r w:rsidRPr="00E226CD">
        <w:rPr>
          <w:rFonts w:ascii="Arial" w:hAnsi="Arial" w:cs="Arial"/>
        </w:rPr>
        <w:t xml:space="preserve">adets, </w:t>
      </w:r>
      <w:r w:rsidR="00E226CD">
        <w:rPr>
          <w:rFonts w:ascii="Arial" w:hAnsi="Arial" w:cs="Arial"/>
        </w:rPr>
        <w:t>O</w:t>
      </w:r>
      <w:r w:rsidRPr="00E226CD">
        <w:rPr>
          <w:rFonts w:ascii="Arial" w:hAnsi="Arial" w:cs="Arial"/>
        </w:rPr>
        <w:t xml:space="preserve">fficer </w:t>
      </w:r>
      <w:r w:rsidR="00E226CD">
        <w:rPr>
          <w:rFonts w:ascii="Arial" w:hAnsi="Arial" w:cs="Arial"/>
        </w:rPr>
        <w:t>T</w:t>
      </w:r>
      <w:r w:rsidRPr="00E226CD">
        <w:rPr>
          <w:rFonts w:ascii="Arial" w:hAnsi="Arial" w:cs="Arial"/>
        </w:rPr>
        <w:t xml:space="preserve">rainees and </w:t>
      </w:r>
      <w:r w:rsidR="00E226CD">
        <w:rPr>
          <w:rFonts w:ascii="Arial" w:hAnsi="Arial" w:cs="Arial"/>
        </w:rPr>
        <w:t>Officer C</w:t>
      </w:r>
      <w:r w:rsidRPr="00E226CD">
        <w:rPr>
          <w:rFonts w:ascii="Arial" w:hAnsi="Arial" w:cs="Arial"/>
        </w:rPr>
        <w:t>adet</w:t>
      </w:r>
      <w:r w:rsidR="00F508A2" w:rsidRPr="00E226CD">
        <w:rPr>
          <w:rFonts w:ascii="Arial" w:hAnsi="Arial" w:cs="Arial"/>
        </w:rPr>
        <w:t>s</w:t>
      </w:r>
      <w:r w:rsidRPr="00E226CD">
        <w:rPr>
          <w:rFonts w:ascii="Arial" w:hAnsi="Arial" w:cs="Arial"/>
        </w:rPr>
        <w:t xml:space="preserve"> under the age of 23 </w:t>
      </w:r>
      <w:proofErr w:type="spellStart"/>
      <w:r w:rsidRPr="00E226CD">
        <w:rPr>
          <w:rFonts w:ascii="Arial" w:hAnsi="Arial" w:cs="Arial"/>
        </w:rPr>
        <w:t>yrs</w:t>
      </w:r>
      <w:proofErr w:type="spellEnd"/>
      <w:r w:rsidRPr="00E226CD">
        <w:rPr>
          <w:rFonts w:ascii="Arial" w:hAnsi="Arial" w:cs="Arial"/>
        </w:rPr>
        <w:t xml:space="preserve"> joining either the Green Bird (12–14 </w:t>
      </w:r>
      <w:proofErr w:type="spellStart"/>
      <w:r w:rsidRPr="00E226CD">
        <w:rPr>
          <w:rFonts w:ascii="Arial" w:hAnsi="Arial" w:cs="Arial"/>
        </w:rPr>
        <w:t>yrs</w:t>
      </w:r>
      <w:proofErr w:type="spellEnd"/>
      <w:r w:rsidRPr="00E226CD">
        <w:rPr>
          <w:rFonts w:ascii="Arial" w:hAnsi="Arial" w:cs="Arial"/>
        </w:rPr>
        <w:t>); B</w:t>
      </w:r>
      <w:r w:rsidR="00C25328" w:rsidRPr="00E226CD">
        <w:rPr>
          <w:rFonts w:ascii="Arial" w:hAnsi="Arial" w:cs="Arial"/>
        </w:rPr>
        <w:t>ronze / Silver / Gold Awards (14</w:t>
      </w:r>
      <w:r w:rsidRPr="00E226CD">
        <w:rPr>
          <w:rFonts w:ascii="Arial" w:hAnsi="Arial" w:cs="Arial"/>
        </w:rPr>
        <w:t xml:space="preserve">-23 </w:t>
      </w:r>
      <w:proofErr w:type="spellStart"/>
      <w:r w:rsidRPr="00E226CD">
        <w:rPr>
          <w:rFonts w:ascii="Arial" w:hAnsi="Arial" w:cs="Arial"/>
        </w:rPr>
        <w:t>yrs</w:t>
      </w:r>
      <w:proofErr w:type="spellEnd"/>
      <w:r w:rsidRPr="00E226CD">
        <w:rPr>
          <w:rFonts w:ascii="Arial" w:hAnsi="Arial" w:cs="Arial"/>
        </w:rPr>
        <w:t>) free of charge from 2015 (retrospective from 1</w:t>
      </w:r>
      <w:r w:rsidRPr="00E226CD">
        <w:rPr>
          <w:rFonts w:ascii="Arial" w:hAnsi="Arial" w:cs="Arial"/>
          <w:vertAlign w:val="superscript"/>
        </w:rPr>
        <w:t>st</w:t>
      </w:r>
      <w:r w:rsidRPr="00E226CD">
        <w:rPr>
          <w:rFonts w:ascii="Arial" w:hAnsi="Arial" w:cs="Arial"/>
        </w:rPr>
        <w:t xml:space="preserve"> of April 2015) .</w:t>
      </w:r>
    </w:p>
    <w:p w:rsidR="00105B20" w:rsidRPr="00E226CD" w:rsidRDefault="00105B20" w:rsidP="00E226CD">
      <w:pPr>
        <w:jc w:val="both"/>
        <w:rPr>
          <w:rFonts w:ascii="Arial" w:hAnsi="Arial" w:cs="Arial"/>
        </w:rPr>
      </w:pPr>
    </w:p>
    <w:p w:rsidR="00105B20" w:rsidRPr="00E226CD" w:rsidRDefault="00105B20" w:rsidP="00E226CD">
      <w:pPr>
        <w:jc w:val="both"/>
        <w:rPr>
          <w:rFonts w:ascii="Arial" w:hAnsi="Arial" w:cs="Arial"/>
        </w:rPr>
      </w:pPr>
      <w:r w:rsidRPr="00E226CD">
        <w:rPr>
          <w:rFonts w:ascii="Arial" w:hAnsi="Arial" w:cs="Arial"/>
        </w:rPr>
        <w:t>A total of 400 number of Green Bird Record Cards and 500</w:t>
      </w:r>
      <w:r w:rsidR="00E226CD" w:rsidRPr="00E226CD">
        <w:rPr>
          <w:rFonts w:ascii="Arial" w:hAnsi="Arial" w:cs="Arial"/>
        </w:rPr>
        <w:t xml:space="preserve"> Bronze / Silver / Gold Record B</w:t>
      </w:r>
      <w:r w:rsidRPr="00E226CD">
        <w:rPr>
          <w:rFonts w:ascii="Arial" w:hAnsi="Arial" w:cs="Arial"/>
        </w:rPr>
        <w:t xml:space="preserve">ooks </w:t>
      </w:r>
      <w:r w:rsidR="00F508A2" w:rsidRPr="00E226CD">
        <w:rPr>
          <w:rFonts w:ascii="Arial" w:hAnsi="Arial" w:cs="Arial"/>
        </w:rPr>
        <w:t xml:space="preserve">respectively </w:t>
      </w:r>
      <w:r w:rsidRPr="00E226CD">
        <w:rPr>
          <w:rFonts w:ascii="Arial" w:hAnsi="Arial" w:cs="Arial"/>
        </w:rPr>
        <w:t>will be purchased from AYP HQ.  This incentive scheme will last until the stock exhausted.</w:t>
      </w:r>
    </w:p>
    <w:p w:rsidR="00105B20" w:rsidRPr="00E226CD" w:rsidRDefault="00105B20" w:rsidP="00E226CD">
      <w:pPr>
        <w:jc w:val="both"/>
        <w:rPr>
          <w:rFonts w:ascii="Arial" w:hAnsi="Arial" w:cs="Arial"/>
        </w:rPr>
      </w:pPr>
    </w:p>
    <w:p w:rsidR="00E226CD" w:rsidRPr="00E226CD" w:rsidRDefault="00105B20" w:rsidP="00E226CD">
      <w:pPr>
        <w:jc w:val="both"/>
        <w:rPr>
          <w:rFonts w:ascii="Arial" w:hAnsi="Arial" w:cs="Arial"/>
        </w:rPr>
      </w:pPr>
      <w:r w:rsidRPr="00E226CD">
        <w:rPr>
          <w:rFonts w:ascii="Arial" w:hAnsi="Arial" w:cs="Arial"/>
        </w:rPr>
        <w:t xml:space="preserve">Interested </w:t>
      </w:r>
      <w:r w:rsidR="00C25328" w:rsidRPr="00E226CD">
        <w:rPr>
          <w:rFonts w:ascii="Arial" w:hAnsi="Arial" w:cs="Arial"/>
        </w:rPr>
        <w:t>unit</w:t>
      </w:r>
      <w:r w:rsidRPr="00E226CD">
        <w:rPr>
          <w:rFonts w:ascii="Arial" w:hAnsi="Arial" w:cs="Arial"/>
        </w:rPr>
        <w:t xml:space="preserve">s are now invited to apply by submitting the </w:t>
      </w:r>
      <w:r w:rsidR="00E226CD" w:rsidRPr="00E226CD">
        <w:rPr>
          <w:rFonts w:ascii="Arial" w:hAnsi="Arial" w:cs="Arial"/>
        </w:rPr>
        <w:t xml:space="preserve">unit </w:t>
      </w:r>
      <w:r w:rsidRPr="00E226CD">
        <w:rPr>
          <w:rFonts w:ascii="Arial" w:hAnsi="Arial" w:cs="Arial"/>
        </w:rPr>
        <w:t xml:space="preserve">application form as attached </w:t>
      </w:r>
      <w:r w:rsidR="00E226CD" w:rsidRPr="00E226CD">
        <w:rPr>
          <w:rFonts w:ascii="Arial" w:hAnsi="Arial" w:cs="Arial"/>
        </w:rPr>
        <w:t xml:space="preserve">to </w:t>
      </w:r>
      <w:hyperlink r:id="rId7" w:history="1">
        <w:r w:rsidR="00E226CD" w:rsidRPr="00E226CD">
          <w:rPr>
            <w:rStyle w:val="a3"/>
            <w:rFonts w:ascii="Arial" w:hAnsi="Arial" w:cs="Arial"/>
          </w:rPr>
          <w:t>acc.ayp@gmail.com</w:t>
        </w:r>
      </w:hyperlink>
      <w:r w:rsidR="00E226CD" w:rsidRPr="00E226CD">
        <w:rPr>
          <w:rFonts w:ascii="Arial" w:hAnsi="Arial" w:cs="Arial"/>
        </w:rPr>
        <w:t xml:space="preserve"> on or before </w:t>
      </w:r>
      <w:r w:rsidR="00E226CD" w:rsidRPr="00E226CD">
        <w:rPr>
          <w:rStyle w:val="a3"/>
          <w:rFonts w:ascii="Arial" w:hAnsi="Arial" w:cs="Arial"/>
          <w:u w:val="none"/>
        </w:rPr>
        <w:t>22 Sep 2015</w:t>
      </w:r>
      <w:r w:rsidR="00E226CD" w:rsidRPr="00E226CD">
        <w:rPr>
          <w:rFonts w:ascii="Arial" w:hAnsi="Arial" w:cs="Arial"/>
        </w:rPr>
        <w:t>.</w:t>
      </w:r>
    </w:p>
    <w:p w:rsidR="00E226CD" w:rsidRPr="00E226CD" w:rsidRDefault="00E226CD" w:rsidP="0080033D">
      <w:pPr>
        <w:jc w:val="both"/>
        <w:rPr>
          <w:rFonts w:ascii="Arial" w:hAnsi="Arial" w:cs="Arial"/>
        </w:rPr>
      </w:pPr>
    </w:p>
    <w:p w:rsidR="00E226CD" w:rsidRDefault="00E226CD" w:rsidP="0079323B">
      <w:pPr>
        <w:jc w:val="center"/>
        <w:rPr>
          <w:rFonts w:ascii="Arial" w:hAnsi="Arial" w:cs="Arial"/>
          <w:b/>
        </w:rPr>
      </w:pPr>
      <w:r w:rsidRPr="00E226CD">
        <w:rPr>
          <w:rFonts w:ascii="Arial" w:hAnsi="Arial" w:cs="Arial"/>
          <w:b/>
        </w:rPr>
        <w:t>“Introductory Briefing – How to take part in the awards”</w:t>
      </w:r>
    </w:p>
    <w:p w:rsidR="0079323B" w:rsidRPr="00E226CD" w:rsidRDefault="0079323B" w:rsidP="0079323B">
      <w:pPr>
        <w:jc w:val="center"/>
        <w:rPr>
          <w:rFonts w:ascii="Arial" w:hAnsi="Arial" w:cs="Arial"/>
          <w:b/>
        </w:rPr>
      </w:pPr>
    </w:p>
    <w:p w:rsidR="0080033D" w:rsidRPr="00E226CD" w:rsidRDefault="00E226CD" w:rsidP="0080033D">
      <w:pPr>
        <w:jc w:val="both"/>
        <w:rPr>
          <w:rFonts w:ascii="Arial" w:hAnsi="Arial" w:cs="Arial"/>
        </w:rPr>
      </w:pPr>
      <w:r w:rsidRPr="00E226CD">
        <w:rPr>
          <w:rFonts w:ascii="Arial" w:hAnsi="Arial" w:cs="Arial"/>
        </w:rPr>
        <w:t xml:space="preserve">At least one </w:t>
      </w:r>
      <w:r w:rsidR="00C25328" w:rsidRPr="00E226CD">
        <w:rPr>
          <w:rFonts w:ascii="Arial" w:hAnsi="Arial" w:cs="Arial"/>
        </w:rPr>
        <w:t xml:space="preserve">unit representative </w:t>
      </w:r>
      <w:r w:rsidRPr="00E226CD">
        <w:rPr>
          <w:rFonts w:ascii="Arial" w:hAnsi="Arial" w:cs="Arial"/>
        </w:rPr>
        <w:t>is</w:t>
      </w:r>
      <w:r w:rsidR="00C25328" w:rsidRPr="00E226CD">
        <w:rPr>
          <w:rFonts w:ascii="Arial" w:hAnsi="Arial" w:cs="Arial"/>
        </w:rPr>
        <w:t xml:space="preserve"> required </w:t>
      </w:r>
      <w:r w:rsidR="00105B20" w:rsidRPr="00E226CD">
        <w:rPr>
          <w:rFonts w:ascii="Arial" w:hAnsi="Arial" w:cs="Arial"/>
        </w:rPr>
        <w:t xml:space="preserve">to attend </w:t>
      </w:r>
      <w:r w:rsidRPr="00E226CD">
        <w:rPr>
          <w:rFonts w:ascii="Arial" w:hAnsi="Arial" w:cs="Arial"/>
        </w:rPr>
        <w:t>the captioned briefing</w:t>
      </w:r>
      <w:r w:rsidR="00F508A2" w:rsidRPr="00E226CD">
        <w:rPr>
          <w:rFonts w:ascii="Arial" w:hAnsi="Arial" w:cs="Arial"/>
        </w:rPr>
        <w:t xml:space="preserve"> and record cards and record books w</w:t>
      </w:r>
      <w:r w:rsidR="00C25328" w:rsidRPr="00E226CD">
        <w:rPr>
          <w:rFonts w:ascii="Arial" w:hAnsi="Arial" w:cs="Arial"/>
        </w:rPr>
        <w:t>ill</w:t>
      </w:r>
      <w:r w:rsidR="00F508A2" w:rsidRPr="00E226CD">
        <w:rPr>
          <w:rFonts w:ascii="Arial" w:hAnsi="Arial" w:cs="Arial"/>
        </w:rPr>
        <w:t xml:space="preserve"> be issued there and then.</w:t>
      </w:r>
      <w:r w:rsidRPr="00E226CD">
        <w:rPr>
          <w:rFonts w:ascii="Arial" w:hAnsi="Arial" w:cs="Arial"/>
        </w:rPr>
        <w:t xml:space="preserve">  Please apply by </w:t>
      </w:r>
      <w:r w:rsidR="0080033D" w:rsidRPr="00E226CD">
        <w:rPr>
          <w:rFonts w:ascii="Arial" w:hAnsi="Arial" w:cs="Arial"/>
        </w:rPr>
        <w:t xml:space="preserve">returning email on or before </w:t>
      </w:r>
      <w:r w:rsidR="0080033D" w:rsidRPr="00E226CD">
        <w:rPr>
          <w:rStyle w:val="a3"/>
          <w:rFonts w:ascii="Arial" w:hAnsi="Arial" w:cs="Arial"/>
          <w:u w:val="none"/>
        </w:rPr>
        <w:t>22 Sep 2015</w:t>
      </w:r>
      <w:r w:rsidR="0080033D" w:rsidRPr="00E226CD">
        <w:rPr>
          <w:rFonts w:ascii="Arial" w:hAnsi="Arial" w:cs="Arial"/>
        </w:rPr>
        <w:t>. The first briefing w</w:t>
      </w:r>
      <w:r w:rsidR="00C25328" w:rsidRPr="00E226CD">
        <w:rPr>
          <w:rFonts w:ascii="Arial" w:hAnsi="Arial" w:cs="Arial"/>
        </w:rPr>
        <w:t>ill</w:t>
      </w:r>
      <w:r w:rsidR="0080033D" w:rsidRPr="00E226CD">
        <w:rPr>
          <w:rFonts w:ascii="Arial" w:hAnsi="Arial" w:cs="Arial"/>
        </w:rPr>
        <w:t xml:space="preserve"> be held on 9 Oct 2015 at HKAYP Award Office at Cheung </w:t>
      </w:r>
      <w:proofErr w:type="spellStart"/>
      <w:r w:rsidR="0080033D" w:rsidRPr="00E226CD">
        <w:rPr>
          <w:rFonts w:ascii="Arial" w:hAnsi="Arial" w:cs="Arial"/>
        </w:rPr>
        <w:t>Sha</w:t>
      </w:r>
      <w:proofErr w:type="spellEnd"/>
      <w:r w:rsidR="0080033D" w:rsidRPr="00E226CD">
        <w:rPr>
          <w:rFonts w:ascii="Arial" w:hAnsi="Arial" w:cs="Arial"/>
        </w:rPr>
        <w:t xml:space="preserve"> Wan (Tentative).</w:t>
      </w:r>
    </w:p>
    <w:p w:rsidR="0080033D" w:rsidRPr="00E226CD" w:rsidRDefault="0080033D" w:rsidP="0080033D">
      <w:pPr>
        <w:jc w:val="both"/>
        <w:rPr>
          <w:rFonts w:ascii="Arial" w:hAnsi="Arial" w:cs="Arial"/>
        </w:rPr>
      </w:pPr>
    </w:p>
    <w:p w:rsidR="0080033D" w:rsidRPr="00E226CD" w:rsidRDefault="0080033D" w:rsidP="0080033D">
      <w:pPr>
        <w:jc w:val="both"/>
        <w:rPr>
          <w:rFonts w:ascii="Arial" w:hAnsi="Arial" w:cs="Arial"/>
        </w:rPr>
      </w:pPr>
      <w:r w:rsidRPr="00E226CD">
        <w:rPr>
          <w:rFonts w:ascii="Arial" w:hAnsi="Arial" w:cs="Arial"/>
        </w:rPr>
        <w:t xml:space="preserve">As discussed in the last meeting with Ops </w:t>
      </w:r>
      <w:proofErr w:type="spellStart"/>
      <w:r w:rsidRPr="00E226CD">
        <w:rPr>
          <w:rFonts w:ascii="Arial" w:hAnsi="Arial" w:cs="Arial"/>
        </w:rPr>
        <w:t>Gp</w:t>
      </w:r>
      <w:proofErr w:type="spellEnd"/>
      <w:r w:rsidRPr="00E226CD">
        <w:rPr>
          <w:rFonts w:ascii="Arial" w:hAnsi="Arial" w:cs="Arial"/>
        </w:rPr>
        <w:t xml:space="preserve"> Colleagues, Wing OTO or Wing Representative is hereby invited to attend the briefing and act as liaison officer in this project.</w:t>
      </w:r>
    </w:p>
    <w:p w:rsidR="00F508A2" w:rsidRPr="00E226CD" w:rsidRDefault="00F508A2" w:rsidP="0080033D">
      <w:pPr>
        <w:jc w:val="both"/>
        <w:rPr>
          <w:rFonts w:ascii="Arial" w:hAnsi="Arial" w:cs="Arial"/>
        </w:rPr>
      </w:pPr>
    </w:p>
    <w:p w:rsidR="00F508A2" w:rsidRPr="00E226CD" w:rsidRDefault="00F508A2" w:rsidP="0080033D">
      <w:pPr>
        <w:jc w:val="both"/>
        <w:rPr>
          <w:rFonts w:ascii="Arial" w:hAnsi="Arial" w:cs="Arial"/>
        </w:rPr>
      </w:pPr>
      <w:r w:rsidRPr="00E226CD">
        <w:rPr>
          <w:rFonts w:ascii="Arial" w:hAnsi="Arial" w:cs="Arial"/>
        </w:rPr>
        <w:t>Should you hav</w:t>
      </w:r>
      <w:r w:rsidR="0080033D" w:rsidRPr="00E226CD">
        <w:rPr>
          <w:rFonts w:ascii="Arial" w:hAnsi="Arial" w:cs="Arial"/>
        </w:rPr>
        <w:t>e any queries, please contact the undersigned</w:t>
      </w:r>
      <w:r w:rsidRPr="00E226CD">
        <w:rPr>
          <w:rFonts w:ascii="Arial" w:hAnsi="Arial" w:cs="Arial"/>
        </w:rPr>
        <w:t xml:space="preserve"> at </w:t>
      </w:r>
      <w:hyperlink r:id="rId8" w:history="1">
        <w:r w:rsidR="0080033D" w:rsidRPr="00E226CD">
          <w:rPr>
            <w:rStyle w:val="a3"/>
            <w:rFonts w:ascii="Arial" w:hAnsi="Arial" w:cs="Arial"/>
          </w:rPr>
          <w:t>acc.ayp@gmail.com</w:t>
        </w:r>
      </w:hyperlink>
      <w:r w:rsidRPr="00E226CD">
        <w:rPr>
          <w:rFonts w:ascii="Arial" w:hAnsi="Arial" w:cs="Arial"/>
        </w:rPr>
        <w:t>.</w:t>
      </w:r>
    </w:p>
    <w:p w:rsidR="0079323B" w:rsidRPr="00E226CD" w:rsidRDefault="0079323B" w:rsidP="001B02DC">
      <w:pPr>
        <w:ind w:leftChars="75" w:left="180" w:rightChars="-11" w:right="-26" w:firstLineChars="2175" w:firstLine="5220"/>
        <w:jc w:val="center"/>
        <w:rPr>
          <w:rFonts w:ascii="Arial" w:hAnsi="Arial" w:cs="Arial"/>
          <w:szCs w:val="24"/>
        </w:rPr>
      </w:pPr>
    </w:p>
    <w:p w:rsidR="001B02DC" w:rsidRPr="00E226CD" w:rsidRDefault="001B02DC" w:rsidP="001B02DC">
      <w:pPr>
        <w:ind w:leftChars="75" w:left="180" w:rightChars="-11" w:right="-26" w:firstLineChars="2175" w:firstLine="5220"/>
        <w:jc w:val="center"/>
        <w:rPr>
          <w:rFonts w:ascii="Arial" w:hAnsi="Arial" w:cs="Arial"/>
          <w:szCs w:val="24"/>
        </w:rPr>
      </w:pPr>
      <w:r w:rsidRPr="00E226CD">
        <w:rPr>
          <w:rFonts w:ascii="Arial" w:hAnsi="Arial" w:cs="Arial"/>
          <w:szCs w:val="24"/>
        </w:rPr>
        <w:t>Taylor H C CHAN</w:t>
      </w:r>
    </w:p>
    <w:p w:rsidR="001B02DC" w:rsidRPr="00E226CD" w:rsidRDefault="001B02DC" w:rsidP="001B02DC">
      <w:pPr>
        <w:ind w:leftChars="75" w:left="180" w:rightChars="-11" w:right="-26" w:firstLineChars="2175" w:firstLine="5220"/>
        <w:jc w:val="center"/>
        <w:rPr>
          <w:rFonts w:ascii="Arial" w:hAnsi="Arial" w:cs="Arial"/>
          <w:szCs w:val="24"/>
        </w:rPr>
      </w:pPr>
      <w:proofErr w:type="spellStart"/>
      <w:proofErr w:type="gramStart"/>
      <w:r w:rsidRPr="00E226CD">
        <w:rPr>
          <w:rFonts w:ascii="Arial" w:hAnsi="Arial" w:cs="Arial"/>
          <w:szCs w:val="24"/>
          <w:lang w:eastAsia="zh-HK"/>
        </w:rPr>
        <w:t>Fg</w:t>
      </w:r>
      <w:proofErr w:type="spellEnd"/>
      <w:proofErr w:type="gramEnd"/>
      <w:r w:rsidRPr="00E226CD">
        <w:rPr>
          <w:rFonts w:ascii="Arial" w:hAnsi="Arial" w:cs="Arial"/>
          <w:szCs w:val="24"/>
          <w:lang w:eastAsia="zh-HK"/>
        </w:rPr>
        <w:t xml:space="preserve"> Off</w:t>
      </w:r>
    </w:p>
    <w:p w:rsidR="001B02DC" w:rsidRPr="00E226CD" w:rsidRDefault="001B02DC" w:rsidP="001B02DC">
      <w:pPr>
        <w:ind w:leftChars="75" w:left="180" w:rightChars="-11" w:right="-26" w:firstLineChars="2175" w:firstLine="5220"/>
        <w:jc w:val="center"/>
        <w:rPr>
          <w:rFonts w:ascii="Arial" w:hAnsi="Arial" w:cs="Arial"/>
          <w:szCs w:val="24"/>
        </w:rPr>
      </w:pPr>
      <w:r w:rsidRPr="00E226CD">
        <w:rPr>
          <w:rFonts w:ascii="Arial" w:hAnsi="Arial" w:cs="Arial"/>
          <w:szCs w:val="24"/>
          <w:lang w:eastAsia="zh-HK"/>
        </w:rPr>
        <w:t xml:space="preserve">OC </w:t>
      </w:r>
      <w:r w:rsidRPr="00E226CD">
        <w:rPr>
          <w:rFonts w:ascii="Arial" w:hAnsi="Arial" w:cs="Arial"/>
          <w:szCs w:val="24"/>
        </w:rPr>
        <w:t>HKAYP Flt</w:t>
      </w:r>
    </w:p>
    <w:p w:rsidR="00105B20" w:rsidRPr="001B02DC" w:rsidRDefault="001B02DC" w:rsidP="0080033D">
      <w:pPr>
        <w:jc w:val="both"/>
        <w:rPr>
          <w:rFonts w:ascii="Arial" w:hAnsi="Arial" w:cs="Arial"/>
        </w:rPr>
      </w:pPr>
      <w:proofErr w:type="gramStart"/>
      <w:r w:rsidRPr="001B02DC">
        <w:rPr>
          <w:rFonts w:ascii="Arial" w:hAnsi="Arial" w:cs="Arial"/>
        </w:rPr>
        <w:t>Encl.</w:t>
      </w:r>
      <w:proofErr w:type="gramEnd"/>
    </w:p>
    <w:sectPr w:rsidR="00105B20" w:rsidRPr="001B02DC" w:rsidSect="0079323B">
      <w:pgSz w:w="11906" w:h="16838"/>
      <w:pgMar w:top="851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1A7" w:rsidRDefault="004A61A7" w:rsidP="00E226CD">
      <w:r>
        <w:separator/>
      </w:r>
    </w:p>
  </w:endnote>
  <w:endnote w:type="continuationSeparator" w:id="0">
    <w:p w:rsidR="004A61A7" w:rsidRDefault="004A61A7" w:rsidP="00E2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1A7" w:rsidRDefault="004A61A7" w:rsidP="00E226CD">
      <w:r>
        <w:separator/>
      </w:r>
    </w:p>
  </w:footnote>
  <w:footnote w:type="continuationSeparator" w:id="0">
    <w:p w:rsidR="004A61A7" w:rsidRDefault="004A61A7" w:rsidP="00E22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20"/>
    <w:rsid w:val="00105B20"/>
    <w:rsid w:val="001353D3"/>
    <w:rsid w:val="001B02DC"/>
    <w:rsid w:val="004A61A7"/>
    <w:rsid w:val="0079323B"/>
    <w:rsid w:val="0080033D"/>
    <w:rsid w:val="00C25328"/>
    <w:rsid w:val="00C46306"/>
    <w:rsid w:val="00E226CD"/>
    <w:rsid w:val="00F508A2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B02D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8A2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1B02D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rsid w:val="001B02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26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26C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B02D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8A2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1B02D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rsid w:val="001B02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26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26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.ay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c.ayp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264</Words>
  <Characters>1508</Characters>
  <Application>Microsoft Office Word</Application>
  <DocSecurity>0</DocSecurity>
  <Lines>12</Lines>
  <Paragraphs>3</Paragraphs>
  <ScaleCrop>false</ScaleCrop>
  <Company>Hospital Authority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admuser</dc:creator>
  <cp:lastModifiedBy>pohuser</cp:lastModifiedBy>
  <cp:revision>5</cp:revision>
  <dcterms:created xsi:type="dcterms:W3CDTF">2015-09-05T09:43:00Z</dcterms:created>
  <dcterms:modified xsi:type="dcterms:W3CDTF">2015-09-07T06:41:00Z</dcterms:modified>
</cp:coreProperties>
</file>