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85D7" w14:textId="2BEA73DB" w:rsidR="002C6586" w:rsidRPr="00AE5502" w:rsidRDefault="002C6586" w:rsidP="002C6586">
      <w:pPr>
        <w:snapToGrid w:val="0"/>
        <w:ind w:leftChars="3048" w:left="6098" w:hanging="2"/>
        <w:jc w:val="distribute"/>
      </w:pPr>
      <w:r w:rsidRPr="00AE5502">
        <w:t>Serial No…………………........ 9</w:t>
      </w:r>
    </w:p>
    <w:p w14:paraId="42B56172" w14:textId="63413FC6" w:rsidR="002C6586" w:rsidRPr="00AE5502" w:rsidRDefault="002C6586" w:rsidP="002C6586">
      <w:pPr>
        <w:snapToGrid w:val="0"/>
        <w:ind w:leftChars="3048" w:left="6098" w:hanging="2"/>
        <w:jc w:val="distribute"/>
      </w:pPr>
      <w:r w:rsidRPr="00AE5502">
        <w:t>Page….……….….…........</w:t>
      </w:r>
      <w:r w:rsidRPr="00AE5502">
        <w:rPr>
          <w:lang w:eastAsia="zh-HK"/>
        </w:rPr>
        <w:t xml:space="preserve"> 1 </w:t>
      </w:r>
      <w:r w:rsidRPr="00AE5502">
        <w:t>of 3</w:t>
      </w:r>
    </w:p>
    <w:p w14:paraId="4368322C" w14:textId="40834869" w:rsidR="002C6586" w:rsidRPr="00AE5502" w:rsidRDefault="002C6586" w:rsidP="002C6586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AE5502">
        <w:t>Date…....................  21 Sep 2023</w:t>
      </w:r>
    </w:p>
    <w:p w14:paraId="0F59A112" w14:textId="77777777" w:rsidR="002C6586" w:rsidRPr="00AE5502" w:rsidRDefault="002C6586" w:rsidP="002C6586">
      <w:pPr>
        <w:pStyle w:val="1"/>
        <w:snapToGrid w:val="0"/>
        <w:ind w:left="0" w:hanging="2"/>
        <w:rPr>
          <w:sz w:val="20"/>
        </w:rPr>
      </w:pPr>
    </w:p>
    <w:p w14:paraId="7C84F645" w14:textId="77777777" w:rsidR="002C6586" w:rsidRPr="00AE5502" w:rsidRDefault="002C6586" w:rsidP="002C6586">
      <w:pPr>
        <w:ind w:left="0" w:hanging="2"/>
      </w:pPr>
    </w:p>
    <w:p w14:paraId="13E8A0E4" w14:textId="1DFFC809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AE5502">
        <w:rPr>
          <w:szCs w:val="24"/>
          <w:u w:val="none"/>
        </w:rPr>
        <w:t xml:space="preserve">HEADQUARTERS ROUTINE ORDER 9/2023 </w:t>
      </w:r>
    </w:p>
    <w:p w14:paraId="5E710CFD" w14:textId="77777777" w:rsidR="002C6586" w:rsidRPr="00AE5502" w:rsidRDefault="002C6586" w:rsidP="002C6586">
      <w:pPr>
        <w:snapToGrid w:val="0"/>
        <w:ind w:left="0" w:hanging="2"/>
        <w:jc w:val="center"/>
        <w:rPr>
          <w:b/>
          <w:sz w:val="24"/>
          <w:szCs w:val="24"/>
        </w:rPr>
      </w:pPr>
      <w:r w:rsidRPr="00AE5502">
        <w:rPr>
          <w:b/>
          <w:sz w:val="24"/>
          <w:szCs w:val="24"/>
        </w:rPr>
        <w:t>by</w:t>
      </w:r>
    </w:p>
    <w:p w14:paraId="320C2EA9" w14:textId="77777777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</w:rPr>
      </w:pPr>
      <w:r w:rsidRPr="00AE5502">
        <w:rPr>
          <w:szCs w:val="24"/>
          <w:u w:val="none"/>
        </w:rPr>
        <w:t>GROUP CAPTAIN CHAN MAN LANG, IDSM</w:t>
      </w:r>
    </w:p>
    <w:p w14:paraId="1866E0B0" w14:textId="77777777" w:rsidR="002C6586" w:rsidRPr="00AE5502" w:rsidRDefault="002C6586" w:rsidP="002C6586">
      <w:pPr>
        <w:pStyle w:val="2"/>
        <w:snapToGrid w:val="0"/>
        <w:ind w:left="0" w:hanging="2"/>
        <w:rPr>
          <w:szCs w:val="24"/>
        </w:rPr>
      </w:pPr>
      <w:r w:rsidRPr="00AE5502">
        <w:rPr>
          <w:szCs w:val="24"/>
        </w:rPr>
        <w:t>Commanding</w:t>
      </w:r>
    </w:p>
    <w:p w14:paraId="3DC68ADE" w14:textId="77777777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AE5502">
        <w:rPr>
          <w:szCs w:val="24"/>
          <w:u w:val="none"/>
        </w:rPr>
        <w:t>HONG KONG AIR CADET CORPS</w:t>
      </w:r>
    </w:p>
    <w:p w14:paraId="04CA32B4" w14:textId="77777777" w:rsidR="002C6586" w:rsidRPr="00AE5502" w:rsidRDefault="002C6586" w:rsidP="002C6586">
      <w:pPr>
        <w:ind w:left="0" w:hanging="2"/>
        <w:rPr>
          <w:lang w:eastAsia="zh-HK"/>
        </w:rPr>
      </w:pPr>
    </w:p>
    <w:p w14:paraId="5C07E4E0" w14:textId="77777777" w:rsidR="002C6586" w:rsidRPr="00AE5502" w:rsidRDefault="002C6586" w:rsidP="002C6586">
      <w:pPr>
        <w:ind w:left="0" w:hanging="2"/>
        <w:jc w:val="both"/>
      </w:pPr>
      <w:r w:rsidRPr="00AE5502">
        <w:t>******************************************************************************************</w:t>
      </w:r>
    </w:p>
    <w:p w14:paraId="7B33BAA4" w14:textId="77777777" w:rsidR="00072E74" w:rsidRPr="00AE5502" w:rsidRDefault="00072E74">
      <w:pPr>
        <w:ind w:left="0" w:hanging="2"/>
        <w:jc w:val="both"/>
      </w:pPr>
    </w:p>
    <w:p w14:paraId="0A8C0F9B" w14:textId="07FF7BAD" w:rsidR="00072E74" w:rsidRPr="00AE5502" w:rsidRDefault="00B71D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AE5502">
        <w:rPr>
          <w:rFonts w:eastAsia="Times New Roman"/>
          <w:u w:val="single"/>
        </w:rPr>
        <w:t>Order No.</w:t>
      </w:r>
      <w:r w:rsidR="002C6586" w:rsidRPr="00AE5502">
        <w:rPr>
          <w:rFonts w:eastAsia="Times New Roman"/>
          <w:u w:val="single"/>
        </w:rPr>
        <w:t>88</w:t>
      </w:r>
      <w:r w:rsidRPr="00AE5502">
        <w:rPr>
          <w:rFonts w:eastAsia="Times New Roman"/>
        </w:rPr>
        <w:tab/>
      </w:r>
      <w:r w:rsidRPr="00AE5502">
        <w:rPr>
          <w:rFonts w:eastAsia="Times New Roman"/>
          <w:u w:val="single"/>
        </w:rPr>
        <w:t>Promotions – Cadet Members</w:t>
      </w:r>
    </w:p>
    <w:p w14:paraId="3A3F61AF" w14:textId="77777777" w:rsidR="00072E74" w:rsidRPr="00AE5502" w:rsidRDefault="00072E74">
      <w:pPr>
        <w:ind w:left="0" w:hanging="2"/>
        <w:jc w:val="both"/>
      </w:pPr>
    </w:p>
    <w:p w14:paraId="2C934F24" w14:textId="635445DB" w:rsidR="00525709" w:rsidRPr="00AE5502" w:rsidRDefault="0021191D" w:rsidP="00525709">
      <w:pPr>
        <w:ind w:left="0" w:hanging="2"/>
        <w:jc w:val="both"/>
      </w:pPr>
      <w:r w:rsidRPr="00AE5502">
        <w:tab/>
      </w:r>
      <w:r w:rsidRPr="00AE5502">
        <w:tab/>
      </w:r>
      <w:r w:rsidR="00B71D17" w:rsidRPr="00AE5502">
        <w:t>T</w:t>
      </w:r>
      <w:r w:rsidR="00525709" w:rsidRPr="00AE5502">
        <w:t>he Commanding Officer has approved the following promotions with retroactive effect from 1.9.23:</w:t>
      </w:r>
    </w:p>
    <w:p w14:paraId="2A4FE661" w14:textId="77777777" w:rsidR="00525709" w:rsidRPr="00AE5502" w:rsidRDefault="00525709" w:rsidP="00525709">
      <w:pPr>
        <w:ind w:left="0" w:hanging="2"/>
        <w:jc w:val="center"/>
        <w:rPr>
          <w:u w:val="single"/>
        </w:rPr>
      </w:pPr>
    </w:p>
    <w:p w14:paraId="5645E9F5" w14:textId="6E1D999A" w:rsidR="00525709" w:rsidRPr="00AE5502" w:rsidRDefault="00525709" w:rsidP="00525709">
      <w:pPr>
        <w:ind w:left="0" w:hanging="2"/>
        <w:jc w:val="center"/>
      </w:pPr>
      <w:r w:rsidRPr="00AE5502">
        <w:rPr>
          <w:u w:val="single"/>
        </w:rPr>
        <w:t>To Cadet Lance Corporal</w:t>
      </w:r>
      <w:r w:rsidR="0021191D" w:rsidRPr="00AE5502">
        <w:rPr>
          <w:u w:val="single"/>
        </w:rPr>
        <w:t>s</w:t>
      </w:r>
    </w:p>
    <w:tbl>
      <w:tblPr>
        <w:tblStyle w:val="afb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AE5502" w:rsidRPr="00AE5502" w14:paraId="2ACC0069" w14:textId="77777777" w:rsidTr="00AE5502">
        <w:tc>
          <w:tcPr>
            <w:tcW w:w="1284" w:type="dxa"/>
          </w:tcPr>
          <w:p w14:paraId="532D4A39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0B854DF8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140CCDBB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4A3D3FF9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75418A58" w14:textId="77777777" w:rsidTr="00AE5502">
        <w:trPr>
          <w:trHeight w:val="67"/>
        </w:trPr>
        <w:tc>
          <w:tcPr>
            <w:tcW w:w="1284" w:type="dxa"/>
          </w:tcPr>
          <w:p w14:paraId="6F388486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6640F45A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rFonts w:hint="eastAsia"/>
              </w:rPr>
              <w:t>TUNG Ka Shun</w:t>
            </w:r>
          </w:p>
        </w:tc>
        <w:tc>
          <w:tcPr>
            <w:tcW w:w="2126" w:type="dxa"/>
          </w:tcPr>
          <w:p w14:paraId="64EAFB48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M18-25588</w:t>
            </w:r>
          </w:p>
        </w:tc>
        <w:tc>
          <w:tcPr>
            <w:tcW w:w="2126" w:type="dxa"/>
          </w:tcPr>
          <w:p w14:paraId="25B6EA26" w14:textId="77777777" w:rsidR="00525709" w:rsidRPr="00AE5502" w:rsidRDefault="00525709" w:rsidP="003079D8">
            <w:pPr>
              <w:ind w:left="0" w:hanging="2"/>
            </w:pPr>
            <w:r w:rsidRPr="00AE5502">
              <w:t>No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>501 Sqn</w:t>
            </w:r>
          </w:p>
        </w:tc>
      </w:tr>
      <w:tr w:rsidR="00AE5502" w:rsidRPr="00AE5502" w14:paraId="3D82CD2C" w14:textId="77777777" w:rsidTr="00AE5502">
        <w:trPr>
          <w:trHeight w:val="67"/>
        </w:trPr>
        <w:tc>
          <w:tcPr>
            <w:tcW w:w="1284" w:type="dxa"/>
          </w:tcPr>
          <w:p w14:paraId="6E654A4D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3EE06163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rFonts w:hint="eastAsia"/>
              </w:rPr>
              <w:t>YUNG Tsz Tsang</w:t>
            </w:r>
          </w:p>
        </w:tc>
        <w:tc>
          <w:tcPr>
            <w:tcW w:w="2126" w:type="dxa"/>
          </w:tcPr>
          <w:p w14:paraId="4104DEB8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M21-30410</w:t>
            </w:r>
          </w:p>
        </w:tc>
        <w:tc>
          <w:tcPr>
            <w:tcW w:w="2126" w:type="dxa"/>
          </w:tcPr>
          <w:p w14:paraId="72E104D1" w14:textId="77777777" w:rsidR="00525709" w:rsidRPr="00AE5502" w:rsidRDefault="00525709" w:rsidP="003079D8">
            <w:pPr>
              <w:ind w:left="0" w:hanging="2"/>
            </w:pPr>
            <w:r w:rsidRPr="00AE5502">
              <w:t>No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>606 Sqn</w:t>
            </w:r>
          </w:p>
        </w:tc>
      </w:tr>
      <w:tr w:rsidR="00AE5502" w:rsidRPr="00AE5502" w14:paraId="00890622" w14:textId="77777777" w:rsidTr="00AE5502">
        <w:trPr>
          <w:trHeight w:val="67"/>
        </w:trPr>
        <w:tc>
          <w:tcPr>
            <w:tcW w:w="1284" w:type="dxa"/>
          </w:tcPr>
          <w:p w14:paraId="5E05E594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23453B61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rFonts w:hint="eastAsia"/>
              </w:rPr>
              <w:t>TING Tsz Hin</w:t>
            </w:r>
          </w:p>
        </w:tc>
        <w:tc>
          <w:tcPr>
            <w:tcW w:w="2126" w:type="dxa"/>
          </w:tcPr>
          <w:p w14:paraId="3203BF32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M21-30716</w:t>
            </w:r>
          </w:p>
        </w:tc>
        <w:tc>
          <w:tcPr>
            <w:tcW w:w="2126" w:type="dxa"/>
          </w:tcPr>
          <w:p w14:paraId="54CABB87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No 213 Sqn</w:t>
            </w:r>
          </w:p>
        </w:tc>
      </w:tr>
      <w:tr w:rsidR="00AE5502" w:rsidRPr="00AE5502" w14:paraId="1BDEDAA5" w14:textId="77777777" w:rsidTr="00AE5502">
        <w:trPr>
          <w:trHeight w:val="67"/>
        </w:trPr>
        <w:tc>
          <w:tcPr>
            <w:tcW w:w="1284" w:type="dxa"/>
          </w:tcPr>
          <w:p w14:paraId="23BD02E5" w14:textId="77777777" w:rsidR="00525709" w:rsidRPr="00AE5502" w:rsidRDefault="00525709" w:rsidP="003079D8">
            <w:pPr>
              <w:ind w:left="0" w:hanging="2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2524DC0B" w14:textId="77777777" w:rsidR="00525709" w:rsidRPr="00AE5502" w:rsidRDefault="00525709" w:rsidP="003079D8">
            <w:pPr>
              <w:ind w:left="0" w:hanging="2"/>
              <w:jc w:val="both"/>
            </w:pPr>
            <w:r w:rsidRPr="00AE5502">
              <w:rPr>
                <w:rFonts w:hint="eastAsia"/>
              </w:rPr>
              <w:t>TSANG Tin Hang</w:t>
            </w:r>
          </w:p>
        </w:tc>
        <w:tc>
          <w:tcPr>
            <w:tcW w:w="2126" w:type="dxa"/>
          </w:tcPr>
          <w:p w14:paraId="121A509A" w14:textId="77777777" w:rsidR="00525709" w:rsidRPr="00AE5502" w:rsidRDefault="00525709" w:rsidP="003079D8">
            <w:pPr>
              <w:ind w:left="0" w:hanging="2"/>
            </w:pPr>
            <w:r w:rsidRPr="00AE5502">
              <w:t>M21-30728</w:t>
            </w:r>
          </w:p>
        </w:tc>
        <w:tc>
          <w:tcPr>
            <w:tcW w:w="2126" w:type="dxa"/>
          </w:tcPr>
          <w:p w14:paraId="1692E16D" w14:textId="77777777" w:rsidR="00525709" w:rsidRPr="00AE5502" w:rsidRDefault="00525709" w:rsidP="003079D8">
            <w:pPr>
              <w:ind w:left="0" w:hanging="2"/>
            </w:pPr>
            <w:r w:rsidRPr="00AE5502">
              <w:t>No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>213 Sqn</w:t>
            </w:r>
          </w:p>
        </w:tc>
      </w:tr>
    </w:tbl>
    <w:p w14:paraId="4F76A513" w14:textId="77777777" w:rsidR="00525709" w:rsidRPr="00AE5502" w:rsidRDefault="00525709">
      <w:pPr>
        <w:ind w:left="0" w:hanging="2"/>
        <w:jc w:val="both"/>
      </w:pPr>
    </w:p>
    <w:p w14:paraId="15A7A3C8" w14:textId="77777777" w:rsidR="00525709" w:rsidRPr="00AE5502" w:rsidRDefault="00525709">
      <w:pPr>
        <w:ind w:left="0" w:hanging="2"/>
        <w:jc w:val="both"/>
      </w:pPr>
    </w:p>
    <w:p w14:paraId="5B42F198" w14:textId="72D413D8" w:rsidR="00072E74" w:rsidRPr="00AE5502" w:rsidRDefault="0021191D">
      <w:pPr>
        <w:ind w:left="0" w:hanging="2"/>
        <w:jc w:val="both"/>
      </w:pPr>
      <w:r w:rsidRPr="00AE5502">
        <w:tab/>
      </w:r>
      <w:r w:rsidRPr="00AE5502">
        <w:tab/>
      </w:r>
      <w:r w:rsidR="00525709" w:rsidRPr="00AE5502">
        <w:t>T</w:t>
      </w:r>
      <w:r w:rsidR="00B71D17" w:rsidRPr="00AE5502">
        <w:t>he Commanding Officer has approved the following promotions with effect from</w:t>
      </w:r>
      <w:r w:rsidR="00525709" w:rsidRPr="00AE5502">
        <w:t xml:space="preserve"> 1.10</w:t>
      </w:r>
      <w:r w:rsidR="00B71D17" w:rsidRPr="00AE5502">
        <w:t>.23:</w:t>
      </w:r>
    </w:p>
    <w:p w14:paraId="323B2811" w14:textId="77777777" w:rsidR="00072E74" w:rsidRPr="00AE5502" w:rsidRDefault="00072E74">
      <w:pPr>
        <w:ind w:left="0" w:hanging="2"/>
        <w:jc w:val="both"/>
      </w:pPr>
    </w:p>
    <w:p w14:paraId="3102E36C" w14:textId="05AFCB3D" w:rsidR="00072E74" w:rsidRPr="00AE5502" w:rsidRDefault="00B71D17">
      <w:pPr>
        <w:ind w:left="0" w:hanging="2"/>
        <w:jc w:val="center"/>
      </w:pPr>
      <w:r w:rsidRPr="00AE5502">
        <w:rPr>
          <w:u w:val="single"/>
        </w:rPr>
        <w:t>To Cadet Corporal</w:t>
      </w:r>
    </w:p>
    <w:tbl>
      <w:tblPr>
        <w:tblStyle w:val="afa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AE5502" w:rsidRPr="00AE5502" w14:paraId="105695ED" w14:textId="77777777" w:rsidTr="00AE5502">
        <w:tc>
          <w:tcPr>
            <w:tcW w:w="1284" w:type="dxa"/>
          </w:tcPr>
          <w:p w14:paraId="56DB615A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39329F99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66218B9E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2FF620D7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4762AB09" w14:textId="77777777" w:rsidTr="00AE5502">
        <w:trPr>
          <w:trHeight w:val="119"/>
        </w:trPr>
        <w:tc>
          <w:tcPr>
            <w:tcW w:w="1284" w:type="dxa"/>
          </w:tcPr>
          <w:p w14:paraId="64C252F4" w14:textId="77777777" w:rsidR="00072E74" w:rsidRPr="00AE5502" w:rsidRDefault="00525709">
            <w:pPr>
              <w:ind w:left="0" w:hanging="2"/>
              <w:jc w:val="both"/>
            </w:pPr>
            <w:r w:rsidRPr="00AE5502">
              <w:rPr>
                <w:rFonts w:hint="eastAsia"/>
              </w:rPr>
              <w:t>LCpl</w:t>
            </w:r>
          </w:p>
        </w:tc>
        <w:tc>
          <w:tcPr>
            <w:tcW w:w="2977" w:type="dxa"/>
          </w:tcPr>
          <w:p w14:paraId="0DF53AC7" w14:textId="77777777" w:rsidR="00072E74" w:rsidRPr="00AE5502" w:rsidRDefault="00525709">
            <w:pPr>
              <w:ind w:left="0" w:hanging="2"/>
              <w:jc w:val="both"/>
            </w:pPr>
            <w:r w:rsidRPr="00AE5502">
              <w:rPr>
                <w:rFonts w:hint="eastAsia"/>
              </w:rPr>
              <w:t>CHUNG Yuet Yee</w:t>
            </w:r>
          </w:p>
        </w:tc>
        <w:tc>
          <w:tcPr>
            <w:tcW w:w="2126" w:type="dxa"/>
          </w:tcPr>
          <w:p w14:paraId="13DC997F" w14:textId="77777777" w:rsidR="00072E74" w:rsidRPr="00AE5502" w:rsidRDefault="00525709">
            <w:pPr>
              <w:ind w:left="0" w:hanging="2"/>
              <w:jc w:val="both"/>
            </w:pPr>
            <w:r w:rsidRPr="00AE5502">
              <w:rPr>
                <w:rFonts w:hint="eastAsia"/>
              </w:rPr>
              <w:t>F18-25812</w:t>
            </w:r>
          </w:p>
        </w:tc>
        <w:tc>
          <w:tcPr>
            <w:tcW w:w="2126" w:type="dxa"/>
          </w:tcPr>
          <w:p w14:paraId="10F94F44" w14:textId="77777777" w:rsidR="00072E74" w:rsidRPr="00AE5502" w:rsidRDefault="00525709">
            <w:pPr>
              <w:ind w:left="0" w:hanging="2"/>
              <w:jc w:val="both"/>
            </w:pPr>
            <w:r w:rsidRPr="00AE5502">
              <w:rPr>
                <w:rFonts w:hint="eastAsia"/>
              </w:rPr>
              <w:t>No 201 Sqn</w:t>
            </w:r>
          </w:p>
        </w:tc>
      </w:tr>
    </w:tbl>
    <w:p w14:paraId="2F484F1D" w14:textId="77777777" w:rsidR="00072E74" w:rsidRPr="00AE5502" w:rsidRDefault="00072E74">
      <w:pPr>
        <w:ind w:left="0" w:hanging="2"/>
        <w:jc w:val="center"/>
        <w:rPr>
          <w:u w:val="single"/>
        </w:rPr>
      </w:pPr>
    </w:p>
    <w:p w14:paraId="040FD305" w14:textId="5290400B" w:rsidR="00072E74" w:rsidRPr="00AE5502" w:rsidRDefault="00B71D17">
      <w:pPr>
        <w:ind w:left="0" w:hanging="2"/>
        <w:jc w:val="center"/>
      </w:pPr>
      <w:r w:rsidRPr="00AE5502">
        <w:rPr>
          <w:u w:val="single"/>
        </w:rPr>
        <w:t>To Cadet Lance Corporals</w:t>
      </w:r>
    </w:p>
    <w:tbl>
      <w:tblPr>
        <w:tblStyle w:val="afb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AE5502" w:rsidRPr="00AE5502" w14:paraId="49E7C6CD" w14:textId="77777777" w:rsidTr="00AE5502">
        <w:tc>
          <w:tcPr>
            <w:tcW w:w="1284" w:type="dxa"/>
          </w:tcPr>
          <w:p w14:paraId="6E1F253B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3BE42E09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3BC6F4CC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5AAA14AB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6ABE50C8" w14:textId="77777777" w:rsidTr="00AE5502">
        <w:trPr>
          <w:trHeight w:val="67"/>
        </w:trPr>
        <w:tc>
          <w:tcPr>
            <w:tcW w:w="1284" w:type="dxa"/>
          </w:tcPr>
          <w:p w14:paraId="5BC288C7" w14:textId="77777777" w:rsidR="00072E74" w:rsidRPr="00AE5502" w:rsidRDefault="00B34FD4">
            <w:pPr>
              <w:ind w:left="0" w:hanging="2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5106201F" w14:textId="77777777" w:rsidR="00072E74" w:rsidRPr="00AE5502" w:rsidRDefault="00525709">
            <w:pPr>
              <w:ind w:left="0" w:hanging="2"/>
              <w:jc w:val="both"/>
            </w:pPr>
            <w:r w:rsidRPr="00AE5502">
              <w:rPr>
                <w:rFonts w:hint="eastAsia"/>
              </w:rPr>
              <w:t xml:space="preserve">CHUNG </w:t>
            </w:r>
            <w:proofErr w:type="spellStart"/>
            <w:r w:rsidRPr="00AE5502">
              <w:rPr>
                <w:rFonts w:hint="eastAsia"/>
              </w:rPr>
              <w:t>Shuk</w:t>
            </w:r>
            <w:proofErr w:type="spellEnd"/>
            <w:r w:rsidRPr="00AE5502">
              <w:rPr>
                <w:rFonts w:hint="eastAsia"/>
              </w:rPr>
              <w:t xml:space="preserve"> </w:t>
            </w:r>
            <w:r w:rsidRPr="00AE5502">
              <w:t>Yee</w:t>
            </w:r>
          </w:p>
        </w:tc>
        <w:tc>
          <w:tcPr>
            <w:tcW w:w="2126" w:type="dxa"/>
          </w:tcPr>
          <w:p w14:paraId="730B1954" w14:textId="77777777" w:rsidR="00072E74" w:rsidRPr="00AE5502" w:rsidRDefault="00525709">
            <w:pPr>
              <w:ind w:left="0" w:hanging="2"/>
            </w:pPr>
            <w:r w:rsidRPr="00AE5502">
              <w:rPr>
                <w:rFonts w:hint="eastAsia"/>
              </w:rPr>
              <w:t>F19-26853</w:t>
            </w:r>
          </w:p>
        </w:tc>
        <w:tc>
          <w:tcPr>
            <w:tcW w:w="2126" w:type="dxa"/>
          </w:tcPr>
          <w:p w14:paraId="0BD7A414" w14:textId="77777777" w:rsidR="00072E74" w:rsidRPr="00AE5502" w:rsidRDefault="00525709">
            <w:pPr>
              <w:ind w:left="0" w:hanging="2"/>
            </w:pPr>
            <w:r w:rsidRPr="00AE5502">
              <w:t>C</w:t>
            </w:r>
            <w:r w:rsidR="00B34FD4" w:rsidRPr="00AE5502">
              <w:t xml:space="preserve"> Sqn</w:t>
            </w:r>
          </w:p>
        </w:tc>
      </w:tr>
      <w:tr w:rsidR="00AE5502" w:rsidRPr="00AE5502" w14:paraId="2422005E" w14:textId="77777777" w:rsidTr="00AE5502">
        <w:trPr>
          <w:trHeight w:val="67"/>
        </w:trPr>
        <w:tc>
          <w:tcPr>
            <w:tcW w:w="1284" w:type="dxa"/>
          </w:tcPr>
          <w:p w14:paraId="222DE75E" w14:textId="77777777" w:rsidR="00B34FD4" w:rsidRPr="00AE5502" w:rsidRDefault="00B34FD4" w:rsidP="00B34FD4">
            <w:pPr>
              <w:ind w:left="0" w:hanging="2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5611CB67" w14:textId="77777777" w:rsidR="00B34FD4" w:rsidRPr="00AE5502" w:rsidRDefault="00525709" w:rsidP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 xml:space="preserve">LEE Wing </w:t>
            </w:r>
            <w:proofErr w:type="spellStart"/>
            <w:r w:rsidRPr="00AE5502">
              <w:rPr>
                <w:rFonts w:hint="eastAsia"/>
              </w:rPr>
              <w:t>Chak</w:t>
            </w:r>
            <w:proofErr w:type="spellEnd"/>
          </w:p>
        </w:tc>
        <w:tc>
          <w:tcPr>
            <w:tcW w:w="2126" w:type="dxa"/>
          </w:tcPr>
          <w:p w14:paraId="03B5087C" w14:textId="77777777" w:rsidR="00B34FD4" w:rsidRPr="00AE5502" w:rsidRDefault="00525709" w:rsidP="00B34FD4">
            <w:pPr>
              <w:ind w:left="0" w:hanging="2"/>
            </w:pPr>
            <w:r w:rsidRPr="00AE5502">
              <w:t>M21-30317</w:t>
            </w:r>
          </w:p>
        </w:tc>
        <w:tc>
          <w:tcPr>
            <w:tcW w:w="2126" w:type="dxa"/>
          </w:tcPr>
          <w:p w14:paraId="53133D42" w14:textId="77777777" w:rsidR="00B34FD4" w:rsidRPr="00AE5502" w:rsidRDefault="00525709" w:rsidP="00B34FD4">
            <w:pPr>
              <w:ind w:left="0" w:hanging="2"/>
            </w:pPr>
            <w:r w:rsidRPr="00AE5502">
              <w:t>C</w:t>
            </w:r>
            <w:r w:rsidR="00B34FD4" w:rsidRPr="00AE5502">
              <w:t xml:space="preserve"> Sqn</w:t>
            </w:r>
          </w:p>
        </w:tc>
      </w:tr>
    </w:tbl>
    <w:p w14:paraId="4774E57F" w14:textId="77777777" w:rsidR="00072E74" w:rsidRPr="00AE5502" w:rsidRDefault="00072E74">
      <w:pPr>
        <w:ind w:left="0" w:hanging="2"/>
        <w:jc w:val="both"/>
      </w:pPr>
    </w:p>
    <w:p w14:paraId="6A9520AF" w14:textId="77777777" w:rsidR="00072E74" w:rsidRPr="00AE5502" w:rsidRDefault="00072E74">
      <w:pPr>
        <w:ind w:left="0" w:hanging="2"/>
        <w:jc w:val="both"/>
      </w:pPr>
    </w:p>
    <w:p w14:paraId="7613DAD3" w14:textId="65B01A2C" w:rsidR="00072E74" w:rsidRPr="00AE5502" w:rsidRDefault="00B71D17">
      <w:pPr>
        <w:ind w:left="0" w:hanging="2"/>
        <w:jc w:val="both"/>
      </w:pPr>
      <w:r w:rsidRPr="00AE5502">
        <w:rPr>
          <w:u w:val="single"/>
        </w:rPr>
        <w:t>Order No.</w:t>
      </w:r>
      <w:r w:rsidR="002C6586" w:rsidRPr="00AE5502">
        <w:rPr>
          <w:u w:val="single"/>
        </w:rPr>
        <w:t>89</w:t>
      </w:r>
      <w:r w:rsidRPr="00AE5502">
        <w:tab/>
      </w:r>
      <w:r w:rsidRPr="00AE5502">
        <w:rPr>
          <w:u w:val="single"/>
        </w:rPr>
        <w:t>Classification Advancements – Cadet Members</w:t>
      </w:r>
    </w:p>
    <w:p w14:paraId="72BEB727" w14:textId="77777777" w:rsidR="00072E74" w:rsidRPr="00AE5502" w:rsidRDefault="00072E74">
      <w:pPr>
        <w:ind w:left="0" w:hanging="2"/>
        <w:jc w:val="both"/>
      </w:pPr>
    </w:p>
    <w:p w14:paraId="27E55767" w14:textId="6D410E4F" w:rsidR="00072E74" w:rsidRPr="00AE5502" w:rsidRDefault="0021191D">
      <w:pPr>
        <w:ind w:left="0" w:hanging="2"/>
        <w:jc w:val="both"/>
      </w:pPr>
      <w:r w:rsidRPr="00AE5502">
        <w:tab/>
      </w:r>
      <w:r w:rsidRPr="00AE5502">
        <w:tab/>
      </w:r>
      <w:r w:rsidR="00B71D17" w:rsidRPr="00AE5502">
        <w:t xml:space="preserve">The Commanding Officer has approved the following classification advancements with </w:t>
      </w:r>
      <w:r w:rsidR="00525709" w:rsidRPr="00AE5502">
        <w:t xml:space="preserve">retroactive </w:t>
      </w:r>
      <w:r w:rsidR="00B71D17" w:rsidRPr="00AE5502">
        <w:t xml:space="preserve">effect from </w:t>
      </w:r>
      <w:r w:rsidR="004D6802" w:rsidRPr="00AE5502">
        <w:t>1</w:t>
      </w:r>
      <w:r w:rsidR="00B34FD4" w:rsidRPr="00AE5502">
        <w:t>.9</w:t>
      </w:r>
      <w:r w:rsidR="00B71D17" w:rsidRPr="00AE5502">
        <w:t>.23:</w:t>
      </w:r>
    </w:p>
    <w:p w14:paraId="73CED06D" w14:textId="77777777" w:rsidR="0021191D" w:rsidRPr="00AE5502" w:rsidRDefault="0021191D">
      <w:pPr>
        <w:ind w:left="0" w:hanging="2"/>
        <w:jc w:val="both"/>
      </w:pPr>
    </w:p>
    <w:p w14:paraId="31CAC8D1" w14:textId="16D69291" w:rsidR="00B34FD4" w:rsidRPr="00AE5502" w:rsidRDefault="00B34FD4" w:rsidP="00B34FD4">
      <w:pPr>
        <w:ind w:left="0" w:hanging="2"/>
        <w:jc w:val="center"/>
        <w:rPr>
          <w:u w:val="single"/>
        </w:rPr>
      </w:pPr>
      <w:r w:rsidRPr="00AE5502">
        <w:rPr>
          <w:u w:val="single"/>
        </w:rPr>
        <w:t>To Senior Cadet</w:t>
      </w:r>
    </w:p>
    <w:tbl>
      <w:tblPr>
        <w:tblStyle w:val="afc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AE5502" w:rsidRPr="00AE5502" w14:paraId="21860D78" w14:textId="77777777" w:rsidTr="0021191D">
        <w:trPr>
          <w:trHeight w:val="68"/>
        </w:trPr>
        <w:tc>
          <w:tcPr>
            <w:tcW w:w="1284" w:type="dxa"/>
          </w:tcPr>
          <w:p w14:paraId="4B86CF0B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0DC1C007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5CF076A7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1004C1A8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5A04E081" w14:textId="77777777" w:rsidTr="0021191D">
        <w:tc>
          <w:tcPr>
            <w:tcW w:w="1284" w:type="dxa"/>
          </w:tcPr>
          <w:p w14:paraId="2EBF7A5A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rPr>
                <w:rFonts w:hint="eastAsia"/>
              </w:rPr>
              <w:t>Cpl</w:t>
            </w:r>
          </w:p>
        </w:tc>
        <w:tc>
          <w:tcPr>
            <w:tcW w:w="2977" w:type="dxa"/>
          </w:tcPr>
          <w:p w14:paraId="02C5ACA9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rPr>
                <w:rFonts w:hint="eastAsia"/>
              </w:rPr>
              <w:t>LAW Ho Lam</w:t>
            </w:r>
          </w:p>
        </w:tc>
        <w:tc>
          <w:tcPr>
            <w:tcW w:w="2126" w:type="dxa"/>
          </w:tcPr>
          <w:p w14:paraId="747D7A53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t>M14-21924</w:t>
            </w:r>
          </w:p>
        </w:tc>
        <w:tc>
          <w:tcPr>
            <w:tcW w:w="2126" w:type="dxa"/>
          </w:tcPr>
          <w:p w14:paraId="0CCAC56F" w14:textId="77777777" w:rsidR="00B34FD4" w:rsidRPr="00AE5502" w:rsidRDefault="00B34FD4" w:rsidP="00EC3CF1">
            <w:pPr>
              <w:ind w:left="0" w:hanging="2"/>
              <w:jc w:val="both"/>
            </w:pPr>
            <w:r w:rsidRPr="00AE5502">
              <w:t>No 302 Sqn</w:t>
            </w:r>
          </w:p>
        </w:tc>
      </w:tr>
    </w:tbl>
    <w:p w14:paraId="0825A303" w14:textId="77777777" w:rsidR="00B34FD4" w:rsidRPr="00AE5502" w:rsidRDefault="00B34FD4">
      <w:pPr>
        <w:ind w:left="0" w:hanging="2"/>
        <w:jc w:val="center"/>
        <w:rPr>
          <w:u w:val="single"/>
        </w:rPr>
      </w:pPr>
    </w:p>
    <w:p w14:paraId="26EB5E04" w14:textId="7E46F3C2" w:rsidR="00072E74" w:rsidRPr="00AE5502" w:rsidRDefault="00B71D17">
      <w:pPr>
        <w:ind w:left="0" w:hanging="2"/>
        <w:jc w:val="center"/>
        <w:rPr>
          <w:u w:val="single"/>
        </w:rPr>
      </w:pPr>
      <w:r w:rsidRPr="00AE5502">
        <w:rPr>
          <w:u w:val="single"/>
        </w:rPr>
        <w:t>To Leading Cadet</w:t>
      </w:r>
      <w:r w:rsidR="00601312" w:rsidRPr="00AE5502">
        <w:rPr>
          <w:u w:val="single"/>
        </w:rPr>
        <w:t>s</w:t>
      </w:r>
    </w:p>
    <w:tbl>
      <w:tblPr>
        <w:tblStyle w:val="afc"/>
        <w:tblW w:w="851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AE5502" w:rsidRPr="00AE5502" w14:paraId="59EBA1C1" w14:textId="77777777" w:rsidTr="0021191D">
        <w:trPr>
          <w:trHeight w:val="68"/>
        </w:trPr>
        <w:tc>
          <w:tcPr>
            <w:tcW w:w="1284" w:type="dxa"/>
          </w:tcPr>
          <w:p w14:paraId="2E829493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628A8C10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782C38A5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5386154A" w14:textId="77777777" w:rsidR="00072E74" w:rsidRPr="00AE5502" w:rsidRDefault="00B71D17">
            <w:pPr>
              <w:ind w:left="0" w:hanging="2"/>
              <w:jc w:val="both"/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25AFA741" w14:textId="77777777" w:rsidTr="0021191D">
        <w:tc>
          <w:tcPr>
            <w:tcW w:w="1284" w:type="dxa"/>
          </w:tcPr>
          <w:p w14:paraId="3FA95C34" w14:textId="77777777" w:rsidR="00072E74" w:rsidRPr="00AE5502" w:rsidRDefault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>Cpl</w:t>
            </w:r>
          </w:p>
        </w:tc>
        <w:tc>
          <w:tcPr>
            <w:tcW w:w="2977" w:type="dxa"/>
          </w:tcPr>
          <w:p w14:paraId="5F4310BA" w14:textId="77777777" w:rsidR="00072E74" w:rsidRPr="00AE5502" w:rsidRDefault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 xml:space="preserve">LAM Ho </w:t>
            </w:r>
            <w:proofErr w:type="spellStart"/>
            <w:r w:rsidRPr="00AE5502">
              <w:rPr>
                <w:rFonts w:hint="eastAsia"/>
              </w:rPr>
              <w:t>Kiu</w:t>
            </w:r>
            <w:proofErr w:type="spellEnd"/>
          </w:p>
        </w:tc>
        <w:tc>
          <w:tcPr>
            <w:tcW w:w="2126" w:type="dxa"/>
          </w:tcPr>
          <w:p w14:paraId="2AE5A79B" w14:textId="77777777" w:rsidR="00072E74" w:rsidRPr="00AE5502" w:rsidRDefault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>F15-22856</w:t>
            </w:r>
          </w:p>
        </w:tc>
        <w:tc>
          <w:tcPr>
            <w:tcW w:w="2126" w:type="dxa"/>
          </w:tcPr>
          <w:p w14:paraId="475BBEB3" w14:textId="77777777" w:rsidR="00072E74" w:rsidRPr="00AE5502" w:rsidRDefault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>No 505 Sqn</w:t>
            </w:r>
          </w:p>
        </w:tc>
      </w:tr>
      <w:tr w:rsidR="00AE5502" w:rsidRPr="00AE5502" w14:paraId="63591207" w14:textId="77777777" w:rsidTr="0021191D">
        <w:tc>
          <w:tcPr>
            <w:tcW w:w="1284" w:type="dxa"/>
          </w:tcPr>
          <w:p w14:paraId="5EB0345D" w14:textId="77777777" w:rsidR="00B34FD4" w:rsidRPr="00AE5502" w:rsidRDefault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>Cpl</w:t>
            </w:r>
          </w:p>
        </w:tc>
        <w:tc>
          <w:tcPr>
            <w:tcW w:w="2977" w:type="dxa"/>
          </w:tcPr>
          <w:p w14:paraId="28D5C621" w14:textId="77777777" w:rsidR="00B34FD4" w:rsidRPr="00AE5502" w:rsidRDefault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>CHAN Kai Yin</w:t>
            </w:r>
          </w:p>
        </w:tc>
        <w:tc>
          <w:tcPr>
            <w:tcW w:w="2126" w:type="dxa"/>
          </w:tcPr>
          <w:p w14:paraId="2C1E9A82" w14:textId="77777777" w:rsidR="00B34FD4" w:rsidRPr="00AE5502" w:rsidRDefault="00B34FD4">
            <w:pPr>
              <w:ind w:left="0" w:hanging="2"/>
              <w:jc w:val="both"/>
            </w:pPr>
            <w:r w:rsidRPr="00AE5502">
              <w:rPr>
                <w:rFonts w:hint="eastAsia"/>
              </w:rPr>
              <w:t>M15-23253</w:t>
            </w:r>
          </w:p>
        </w:tc>
        <w:tc>
          <w:tcPr>
            <w:tcW w:w="2126" w:type="dxa"/>
          </w:tcPr>
          <w:p w14:paraId="2D1A41BF" w14:textId="77777777" w:rsidR="00B34FD4" w:rsidRPr="00AE5502" w:rsidRDefault="00B34FD4">
            <w:pPr>
              <w:ind w:left="0" w:hanging="2"/>
              <w:jc w:val="both"/>
            </w:pPr>
            <w:r w:rsidRPr="00AE5502">
              <w:t>No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>506 Sqn</w:t>
            </w:r>
          </w:p>
        </w:tc>
      </w:tr>
    </w:tbl>
    <w:p w14:paraId="6B1587FB" w14:textId="77777777" w:rsidR="00072E74" w:rsidRPr="00AE5502" w:rsidRDefault="00072E74">
      <w:pPr>
        <w:ind w:left="0" w:hanging="2"/>
        <w:jc w:val="center"/>
        <w:rPr>
          <w:u w:val="single"/>
        </w:rPr>
      </w:pPr>
    </w:p>
    <w:p w14:paraId="340EA889" w14:textId="03025988" w:rsidR="00072E74" w:rsidRPr="00AE5502" w:rsidRDefault="00B71D17">
      <w:pPr>
        <w:ind w:left="0" w:hanging="2"/>
        <w:jc w:val="center"/>
        <w:rPr>
          <w:u w:val="single"/>
        </w:rPr>
      </w:pPr>
      <w:r w:rsidRPr="00AE5502">
        <w:rPr>
          <w:u w:val="single"/>
        </w:rPr>
        <w:t>To First Class Cadet</w:t>
      </w:r>
      <w:r w:rsidR="00601312" w:rsidRPr="00AE5502">
        <w:rPr>
          <w:u w:val="single"/>
        </w:rPr>
        <w:t>s</w:t>
      </w:r>
    </w:p>
    <w:tbl>
      <w:tblPr>
        <w:tblStyle w:val="afd"/>
        <w:tblpPr w:leftFromText="180" w:rightFromText="180" w:vertAnchor="text" w:tblpY="1"/>
        <w:tblOverlap w:val="never"/>
        <w:tblW w:w="8513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AE5502" w:rsidRPr="00AE5502" w14:paraId="0050C9B7" w14:textId="77777777" w:rsidTr="0021191D">
        <w:tc>
          <w:tcPr>
            <w:tcW w:w="1284" w:type="dxa"/>
          </w:tcPr>
          <w:p w14:paraId="31646F74" w14:textId="77777777" w:rsidR="00072E74" w:rsidRPr="00AE5502" w:rsidRDefault="00B71D17" w:rsidP="0075176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75148D41" w14:textId="77777777" w:rsidR="00072E74" w:rsidRPr="00AE5502" w:rsidRDefault="00B71D17" w:rsidP="0075176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307BE7D5" w14:textId="77777777" w:rsidR="00072E74" w:rsidRPr="00AE5502" w:rsidRDefault="00B71D17" w:rsidP="0075176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1C799B8A" w14:textId="77777777" w:rsidR="00072E74" w:rsidRPr="00AE5502" w:rsidRDefault="00B71D17" w:rsidP="0075176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026AFE18" w14:textId="77777777" w:rsidTr="0021191D">
        <w:tc>
          <w:tcPr>
            <w:tcW w:w="1284" w:type="dxa"/>
          </w:tcPr>
          <w:p w14:paraId="36571705" w14:textId="77777777" w:rsidR="00072E74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LCpl</w:t>
            </w:r>
          </w:p>
        </w:tc>
        <w:tc>
          <w:tcPr>
            <w:tcW w:w="2977" w:type="dxa"/>
          </w:tcPr>
          <w:p w14:paraId="461AF4BB" w14:textId="77777777" w:rsidR="00072E74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 xml:space="preserve">TSUI Pak </w:t>
            </w:r>
            <w:proofErr w:type="spellStart"/>
            <w:r w:rsidRPr="00AE5502">
              <w:rPr>
                <w:rFonts w:hint="eastAsia"/>
              </w:rPr>
              <w:t>Hei</w:t>
            </w:r>
            <w:proofErr w:type="spellEnd"/>
          </w:p>
        </w:tc>
        <w:tc>
          <w:tcPr>
            <w:tcW w:w="2126" w:type="dxa"/>
          </w:tcPr>
          <w:p w14:paraId="132B90F7" w14:textId="77777777" w:rsidR="00072E74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M18-25392</w:t>
            </w:r>
          </w:p>
        </w:tc>
        <w:tc>
          <w:tcPr>
            <w:tcW w:w="2126" w:type="dxa"/>
          </w:tcPr>
          <w:p w14:paraId="0964FDD8" w14:textId="77777777" w:rsidR="00072E74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t>No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>304 Sqn</w:t>
            </w:r>
          </w:p>
        </w:tc>
      </w:tr>
      <w:tr w:rsidR="00AE5502" w:rsidRPr="00AE5502" w14:paraId="4C63F58C" w14:textId="77777777" w:rsidTr="0021191D">
        <w:tc>
          <w:tcPr>
            <w:tcW w:w="1284" w:type="dxa"/>
          </w:tcPr>
          <w:p w14:paraId="5DA2A227" w14:textId="77777777" w:rsidR="00751762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43339E4B" w14:textId="77777777" w:rsidR="00751762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TUNG Ka Shun</w:t>
            </w:r>
          </w:p>
        </w:tc>
        <w:tc>
          <w:tcPr>
            <w:tcW w:w="2126" w:type="dxa"/>
          </w:tcPr>
          <w:p w14:paraId="2E4C71D9" w14:textId="77777777" w:rsidR="00751762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M18-25588</w:t>
            </w:r>
          </w:p>
        </w:tc>
        <w:tc>
          <w:tcPr>
            <w:tcW w:w="2126" w:type="dxa"/>
          </w:tcPr>
          <w:p w14:paraId="45B85A10" w14:textId="77777777" w:rsidR="00751762" w:rsidRPr="00AE5502" w:rsidRDefault="00B34FD4" w:rsidP="00751762">
            <w:pPr>
              <w:ind w:left="0" w:hanging="2"/>
              <w:jc w:val="both"/>
              <w:textDirection w:val="lrTb"/>
            </w:pPr>
            <w:r w:rsidRPr="00AE5502">
              <w:t>No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>501 Sqn</w:t>
            </w:r>
          </w:p>
        </w:tc>
      </w:tr>
    </w:tbl>
    <w:p w14:paraId="31CFDE9E" w14:textId="2A5CD6EB" w:rsidR="002C6586" w:rsidRPr="00AE5502" w:rsidRDefault="00751762">
      <w:pPr>
        <w:ind w:left="0" w:hanging="2"/>
        <w:jc w:val="both"/>
        <w:rPr>
          <w:u w:val="single"/>
        </w:rPr>
      </w:pPr>
      <w:r w:rsidRPr="00AE5502">
        <w:rPr>
          <w:u w:val="single"/>
        </w:rPr>
        <w:br w:type="textWrapping" w:clear="all"/>
      </w:r>
    </w:p>
    <w:p w14:paraId="46ADACF8" w14:textId="77777777" w:rsidR="002C6586" w:rsidRPr="00AE5502" w:rsidRDefault="002C658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u w:val="single"/>
        </w:rPr>
      </w:pPr>
      <w:r w:rsidRPr="00AE5502">
        <w:rPr>
          <w:u w:val="single"/>
        </w:rPr>
        <w:br w:type="page"/>
      </w:r>
    </w:p>
    <w:p w14:paraId="0FD17765" w14:textId="3A68CB89" w:rsidR="002C6586" w:rsidRPr="00AE5502" w:rsidRDefault="002C6586" w:rsidP="002C6586">
      <w:pPr>
        <w:snapToGrid w:val="0"/>
        <w:ind w:leftChars="3048" w:left="6098" w:hanging="2"/>
        <w:jc w:val="distribute"/>
      </w:pPr>
      <w:r w:rsidRPr="00AE5502">
        <w:lastRenderedPageBreak/>
        <w:t>Serial No…………………........ 9</w:t>
      </w:r>
    </w:p>
    <w:p w14:paraId="71DE143D" w14:textId="02D34A07" w:rsidR="002C6586" w:rsidRPr="00AE5502" w:rsidRDefault="002C6586" w:rsidP="002C6586">
      <w:pPr>
        <w:snapToGrid w:val="0"/>
        <w:ind w:leftChars="3048" w:left="6098" w:hanging="2"/>
        <w:jc w:val="distribute"/>
      </w:pPr>
      <w:r w:rsidRPr="00AE5502">
        <w:t>Page….……….….…........</w:t>
      </w:r>
      <w:r w:rsidRPr="00AE5502">
        <w:rPr>
          <w:lang w:eastAsia="zh-HK"/>
        </w:rPr>
        <w:t xml:space="preserve"> 2 </w:t>
      </w:r>
      <w:r w:rsidRPr="00AE5502">
        <w:t>of 3</w:t>
      </w:r>
    </w:p>
    <w:p w14:paraId="6FBB4AFD" w14:textId="4AE92496" w:rsidR="002C6586" w:rsidRPr="00AE5502" w:rsidRDefault="002C6586" w:rsidP="002C6586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AE5502">
        <w:t>Date…....................  21 Sep 2023</w:t>
      </w:r>
    </w:p>
    <w:p w14:paraId="7F38BC39" w14:textId="77777777" w:rsidR="002C6586" w:rsidRPr="00AE5502" w:rsidRDefault="002C6586" w:rsidP="002C6586">
      <w:pPr>
        <w:pStyle w:val="1"/>
        <w:snapToGrid w:val="0"/>
        <w:ind w:left="0" w:hanging="2"/>
        <w:rPr>
          <w:sz w:val="20"/>
        </w:rPr>
      </w:pPr>
    </w:p>
    <w:p w14:paraId="3E99E1B3" w14:textId="77777777" w:rsidR="002C6586" w:rsidRPr="00AE5502" w:rsidRDefault="002C6586" w:rsidP="002C6586">
      <w:pPr>
        <w:ind w:left="0" w:hanging="2"/>
      </w:pPr>
    </w:p>
    <w:p w14:paraId="307467C5" w14:textId="6EFFC9AE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AE5502">
        <w:rPr>
          <w:szCs w:val="24"/>
          <w:u w:val="none"/>
        </w:rPr>
        <w:t xml:space="preserve">HEADQUARTERS ROUTINE ORDER 9/2023 </w:t>
      </w:r>
    </w:p>
    <w:p w14:paraId="7CBDBEF0" w14:textId="77777777" w:rsidR="002C6586" w:rsidRPr="00AE5502" w:rsidRDefault="002C6586" w:rsidP="002C6586">
      <w:pPr>
        <w:snapToGrid w:val="0"/>
        <w:ind w:left="0" w:hanging="2"/>
        <w:jc w:val="center"/>
        <w:rPr>
          <w:b/>
          <w:sz w:val="24"/>
          <w:szCs w:val="24"/>
        </w:rPr>
      </w:pPr>
      <w:r w:rsidRPr="00AE5502">
        <w:rPr>
          <w:b/>
          <w:sz w:val="24"/>
          <w:szCs w:val="24"/>
        </w:rPr>
        <w:t>by</w:t>
      </w:r>
    </w:p>
    <w:p w14:paraId="1652FD3E" w14:textId="77777777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</w:rPr>
      </w:pPr>
      <w:r w:rsidRPr="00AE5502">
        <w:rPr>
          <w:szCs w:val="24"/>
          <w:u w:val="none"/>
        </w:rPr>
        <w:t>GROUP CAPTAIN CHAN MAN LANG, IDSM</w:t>
      </w:r>
    </w:p>
    <w:p w14:paraId="08C9F756" w14:textId="77777777" w:rsidR="002C6586" w:rsidRPr="00AE5502" w:rsidRDefault="002C6586" w:rsidP="002C6586">
      <w:pPr>
        <w:pStyle w:val="2"/>
        <w:snapToGrid w:val="0"/>
        <w:ind w:left="0" w:hanging="2"/>
        <w:rPr>
          <w:szCs w:val="24"/>
        </w:rPr>
      </w:pPr>
      <w:r w:rsidRPr="00AE5502">
        <w:rPr>
          <w:szCs w:val="24"/>
        </w:rPr>
        <w:t>Commanding</w:t>
      </w:r>
    </w:p>
    <w:p w14:paraId="4722607B" w14:textId="77777777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AE5502">
        <w:rPr>
          <w:szCs w:val="24"/>
          <w:u w:val="none"/>
        </w:rPr>
        <w:t>HONG KONG AIR CADET CORPS</w:t>
      </w:r>
    </w:p>
    <w:p w14:paraId="0CDC180B" w14:textId="77777777" w:rsidR="002C6586" w:rsidRPr="00AE5502" w:rsidRDefault="002C6586" w:rsidP="002C6586">
      <w:pPr>
        <w:ind w:left="0" w:hanging="2"/>
        <w:rPr>
          <w:lang w:eastAsia="zh-HK"/>
        </w:rPr>
      </w:pPr>
    </w:p>
    <w:p w14:paraId="72930ACD" w14:textId="77777777" w:rsidR="002C6586" w:rsidRPr="00AE5502" w:rsidRDefault="002C6586" w:rsidP="002C6586">
      <w:pPr>
        <w:ind w:left="0" w:hanging="2"/>
        <w:jc w:val="both"/>
      </w:pPr>
      <w:r w:rsidRPr="00AE5502">
        <w:t>******************************************************************************************</w:t>
      </w:r>
    </w:p>
    <w:p w14:paraId="5297F347" w14:textId="151CBFF5" w:rsidR="00072E74" w:rsidRPr="00AE5502" w:rsidRDefault="00072E74">
      <w:pPr>
        <w:ind w:left="0" w:hanging="2"/>
        <w:jc w:val="both"/>
        <w:rPr>
          <w:u w:val="single"/>
        </w:rPr>
      </w:pPr>
    </w:p>
    <w:p w14:paraId="1E9D6248" w14:textId="028E19B8" w:rsidR="002C6586" w:rsidRPr="00AE5502" w:rsidRDefault="002C6586" w:rsidP="002C6586">
      <w:pPr>
        <w:ind w:left="0" w:hanging="2"/>
        <w:jc w:val="both"/>
      </w:pPr>
      <w:r w:rsidRPr="00AE5502">
        <w:rPr>
          <w:u w:val="single"/>
        </w:rPr>
        <w:t>Order No.89</w:t>
      </w:r>
      <w:r w:rsidRPr="00AE5502">
        <w:tab/>
      </w:r>
      <w:r w:rsidRPr="00AE5502">
        <w:rPr>
          <w:u w:val="single"/>
        </w:rPr>
        <w:t>Classification Advancements – Cadet Members (</w:t>
      </w:r>
      <w:r w:rsidRPr="00AE5502">
        <w:rPr>
          <w:rFonts w:hint="eastAsia"/>
          <w:u w:val="single"/>
        </w:rPr>
        <w:t>c</w:t>
      </w:r>
      <w:r w:rsidRPr="00AE5502">
        <w:rPr>
          <w:u w:val="single"/>
        </w:rPr>
        <w:t>ont’d)</w:t>
      </w:r>
    </w:p>
    <w:p w14:paraId="0AFCC850" w14:textId="77777777" w:rsidR="002C6586" w:rsidRPr="00AE5502" w:rsidRDefault="002C6586">
      <w:pPr>
        <w:ind w:left="0" w:hanging="2"/>
        <w:jc w:val="both"/>
        <w:rPr>
          <w:u w:val="single"/>
        </w:rPr>
      </w:pPr>
    </w:p>
    <w:p w14:paraId="0E9C1650" w14:textId="7D1F4787" w:rsidR="00525709" w:rsidRPr="00AE5502" w:rsidRDefault="002C6586" w:rsidP="00525709">
      <w:pPr>
        <w:ind w:left="0" w:hanging="2"/>
        <w:jc w:val="both"/>
      </w:pPr>
      <w:r w:rsidRPr="00AE5502">
        <w:tab/>
      </w:r>
      <w:r w:rsidRPr="00AE5502">
        <w:tab/>
      </w:r>
      <w:r w:rsidR="00525709" w:rsidRPr="00AE5502">
        <w:t>The Commanding Officer has approved the following classification advancements with effect from 1.10.23:</w:t>
      </w:r>
    </w:p>
    <w:p w14:paraId="1510B669" w14:textId="77777777" w:rsidR="00525709" w:rsidRPr="00AE5502" w:rsidRDefault="00525709" w:rsidP="00525709">
      <w:pPr>
        <w:ind w:left="0" w:hanging="2"/>
        <w:jc w:val="both"/>
      </w:pPr>
    </w:p>
    <w:p w14:paraId="49D1C801" w14:textId="3545D4A3" w:rsidR="00525709" w:rsidRPr="00AE5502" w:rsidRDefault="00525709" w:rsidP="00AE5502">
      <w:pPr>
        <w:ind w:left="0" w:hanging="2"/>
        <w:jc w:val="center"/>
        <w:rPr>
          <w:u w:val="single"/>
        </w:rPr>
      </w:pPr>
      <w:r w:rsidRPr="00AE5502">
        <w:rPr>
          <w:u w:val="single"/>
        </w:rPr>
        <w:t>To First Class Cadet</w:t>
      </w:r>
      <w:r w:rsidR="0021191D" w:rsidRPr="00AE5502">
        <w:rPr>
          <w:u w:val="single"/>
        </w:rPr>
        <w:t>s</w:t>
      </w:r>
    </w:p>
    <w:tbl>
      <w:tblPr>
        <w:tblStyle w:val="afd"/>
        <w:tblpPr w:leftFromText="180" w:rightFromText="180" w:vertAnchor="text" w:tblpY="1"/>
        <w:tblOverlap w:val="never"/>
        <w:tblW w:w="8513" w:type="dxa"/>
        <w:tblLayout w:type="fixed"/>
        <w:tblLook w:val="0000" w:firstRow="0" w:lastRow="0" w:firstColumn="0" w:lastColumn="0" w:noHBand="0" w:noVBand="0"/>
      </w:tblPr>
      <w:tblGrid>
        <w:gridCol w:w="1284"/>
        <w:gridCol w:w="2977"/>
        <w:gridCol w:w="2126"/>
        <w:gridCol w:w="2126"/>
      </w:tblGrid>
      <w:tr w:rsidR="00AE5502" w:rsidRPr="00AE5502" w14:paraId="71719D5A" w14:textId="77777777" w:rsidTr="00AE5502">
        <w:tc>
          <w:tcPr>
            <w:tcW w:w="1284" w:type="dxa"/>
          </w:tcPr>
          <w:p w14:paraId="0FF2A73B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977" w:type="dxa"/>
          </w:tcPr>
          <w:p w14:paraId="6B06463E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126" w:type="dxa"/>
          </w:tcPr>
          <w:p w14:paraId="6AC1A11F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126" w:type="dxa"/>
          </w:tcPr>
          <w:p w14:paraId="214F11FB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31D84417" w14:textId="77777777" w:rsidTr="00AE5502">
        <w:tc>
          <w:tcPr>
            <w:tcW w:w="1284" w:type="dxa"/>
          </w:tcPr>
          <w:p w14:paraId="2EAE775D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LCpl</w:t>
            </w:r>
          </w:p>
        </w:tc>
        <w:tc>
          <w:tcPr>
            <w:tcW w:w="2977" w:type="dxa"/>
          </w:tcPr>
          <w:p w14:paraId="7625F363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LAM Sze Wai</w:t>
            </w:r>
          </w:p>
        </w:tc>
        <w:tc>
          <w:tcPr>
            <w:tcW w:w="2126" w:type="dxa"/>
          </w:tcPr>
          <w:p w14:paraId="28F71D8B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t>F21-30366</w:t>
            </w:r>
          </w:p>
        </w:tc>
        <w:tc>
          <w:tcPr>
            <w:tcW w:w="2126" w:type="dxa"/>
          </w:tcPr>
          <w:p w14:paraId="2B352BA6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t>No 102 Sqn</w:t>
            </w:r>
          </w:p>
        </w:tc>
      </w:tr>
      <w:tr w:rsidR="00AE5502" w:rsidRPr="00AE5502" w14:paraId="680437B2" w14:textId="77777777" w:rsidTr="00AE5502">
        <w:tc>
          <w:tcPr>
            <w:tcW w:w="1284" w:type="dxa"/>
          </w:tcPr>
          <w:p w14:paraId="50B8F674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LCpl</w:t>
            </w:r>
          </w:p>
        </w:tc>
        <w:tc>
          <w:tcPr>
            <w:tcW w:w="2977" w:type="dxa"/>
          </w:tcPr>
          <w:p w14:paraId="62D3A0A5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CHAN Kin Wang</w:t>
            </w:r>
          </w:p>
        </w:tc>
        <w:tc>
          <w:tcPr>
            <w:tcW w:w="2126" w:type="dxa"/>
          </w:tcPr>
          <w:p w14:paraId="6BC6D858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t>M21-30712</w:t>
            </w:r>
          </w:p>
        </w:tc>
        <w:tc>
          <w:tcPr>
            <w:tcW w:w="2126" w:type="dxa"/>
          </w:tcPr>
          <w:p w14:paraId="46669238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t>No 213 SQN</w:t>
            </w:r>
          </w:p>
        </w:tc>
      </w:tr>
      <w:tr w:rsidR="00AE5502" w:rsidRPr="00AE5502" w14:paraId="1565CD1A" w14:textId="77777777" w:rsidTr="00AE5502">
        <w:tc>
          <w:tcPr>
            <w:tcW w:w="1284" w:type="dxa"/>
          </w:tcPr>
          <w:p w14:paraId="04D9A134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LCpl</w:t>
            </w:r>
          </w:p>
        </w:tc>
        <w:tc>
          <w:tcPr>
            <w:tcW w:w="2977" w:type="dxa"/>
          </w:tcPr>
          <w:p w14:paraId="2C09ECD5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 xml:space="preserve">CHOW </w:t>
            </w:r>
            <w:proofErr w:type="spellStart"/>
            <w:r w:rsidRPr="00AE5502">
              <w:rPr>
                <w:rFonts w:hint="eastAsia"/>
              </w:rPr>
              <w:t>Hok</w:t>
            </w:r>
            <w:proofErr w:type="spellEnd"/>
            <w:r w:rsidRPr="00AE5502">
              <w:rPr>
                <w:rFonts w:hint="eastAsia"/>
              </w:rPr>
              <w:t xml:space="preserve"> Yiu Alden</w:t>
            </w:r>
          </w:p>
        </w:tc>
        <w:tc>
          <w:tcPr>
            <w:tcW w:w="2126" w:type="dxa"/>
          </w:tcPr>
          <w:p w14:paraId="13CF6FEA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M21-30336</w:t>
            </w:r>
          </w:p>
        </w:tc>
        <w:tc>
          <w:tcPr>
            <w:tcW w:w="2126" w:type="dxa"/>
          </w:tcPr>
          <w:p w14:paraId="180510E5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t>C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 xml:space="preserve">Sqn </w:t>
            </w:r>
          </w:p>
        </w:tc>
      </w:tr>
      <w:tr w:rsidR="00AE5502" w:rsidRPr="00AE5502" w14:paraId="5BB105C3" w14:textId="77777777" w:rsidTr="00AE5502">
        <w:tc>
          <w:tcPr>
            <w:tcW w:w="1284" w:type="dxa"/>
          </w:tcPr>
          <w:p w14:paraId="7D7A22DA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BC</w:t>
            </w:r>
          </w:p>
        </w:tc>
        <w:tc>
          <w:tcPr>
            <w:tcW w:w="2977" w:type="dxa"/>
          </w:tcPr>
          <w:p w14:paraId="5197FF2E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 xml:space="preserve">CHUNG </w:t>
            </w:r>
            <w:proofErr w:type="spellStart"/>
            <w:r w:rsidRPr="00AE5502">
              <w:rPr>
                <w:rFonts w:hint="eastAsia"/>
              </w:rPr>
              <w:t>Shuk</w:t>
            </w:r>
            <w:proofErr w:type="spellEnd"/>
            <w:r w:rsidRPr="00AE5502">
              <w:rPr>
                <w:rFonts w:hint="eastAsia"/>
              </w:rPr>
              <w:t xml:space="preserve"> Yee</w:t>
            </w:r>
          </w:p>
        </w:tc>
        <w:tc>
          <w:tcPr>
            <w:tcW w:w="2126" w:type="dxa"/>
          </w:tcPr>
          <w:p w14:paraId="4F255676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rPr>
                <w:rFonts w:hint="eastAsia"/>
              </w:rPr>
              <w:t>F19-26853</w:t>
            </w:r>
          </w:p>
        </w:tc>
        <w:tc>
          <w:tcPr>
            <w:tcW w:w="2126" w:type="dxa"/>
          </w:tcPr>
          <w:p w14:paraId="6672C308" w14:textId="77777777" w:rsidR="00525709" w:rsidRPr="00AE5502" w:rsidRDefault="00525709" w:rsidP="00AE5502">
            <w:pPr>
              <w:ind w:left="0" w:hanging="2"/>
              <w:jc w:val="both"/>
              <w:textDirection w:val="lrTb"/>
            </w:pPr>
            <w:r w:rsidRPr="00AE5502">
              <w:t>C</w:t>
            </w:r>
            <w:r w:rsidRPr="00AE5502">
              <w:rPr>
                <w:rFonts w:hint="eastAsia"/>
              </w:rPr>
              <w:t xml:space="preserve"> </w:t>
            </w:r>
            <w:r w:rsidRPr="00AE5502">
              <w:t xml:space="preserve">Sqn </w:t>
            </w:r>
          </w:p>
        </w:tc>
      </w:tr>
    </w:tbl>
    <w:p w14:paraId="3136ED59" w14:textId="77777777" w:rsidR="00525709" w:rsidRPr="00AE5502" w:rsidRDefault="00525709" w:rsidP="00AE5502">
      <w:pPr>
        <w:ind w:left="0" w:hanging="2"/>
        <w:jc w:val="both"/>
        <w:rPr>
          <w:u w:val="single"/>
        </w:rPr>
      </w:pPr>
    </w:p>
    <w:p w14:paraId="4CC58118" w14:textId="77777777" w:rsidR="00072E74" w:rsidRPr="00AE5502" w:rsidRDefault="00072E74" w:rsidP="00AE5502">
      <w:pPr>
        <w:ind w:left="0" w:hanging="2"/>
        <w:jc w:val="both"/>
      </w:pPr>
    </w:p>
    <w:p w14:paraId="622F1AE4" w14:textId="1447BC7D" w:rsidR="00072E74" w:rsidRPr="00AE5502" w:rsidRDefault="00B71D17" w:rsidP="00AE5502">
      <w:pPr>
        <w:ind w:left="0" w:hanging="2"/>
        <w:jc w:val="both"/>
        <w:rPr>
          <w:u w:val="single"/>
        </w:rPr>
      </w:pPr>
      <w:r w:rsidRPr="00AE5502">
        <w:rPr>
          <w:u w:val="single"/>
        </w:rPr>
        <w:t>Order No.</w:t>
      </w:r>
      <w:r w:rsidR="002C6586" w:rsidRPr="00AE5502">
        <w:rPr>
          <w:u w:val="single"/>
        </w:rPr>
        <w:t>90</w:t>
      </w:r>
      <w:r w:rsidRPr="00AE5502">
        <w:tab/>
      </w:r>
      <w:r w:rsidRPr="00AE5502">
        <w:rPr>
          <w:u w:val="single"/>
        </w:rPr>
        <w:t>Qualified First Aiders</w:t>
      </w:r>
    </w:p>
    <w:p w14:paraId="44278128" w14:textId="77777777" w:rsidR="00072E74" w:rsidRPr="00AE5502" w:rsidRDefault="00072E74" w:rsidP="00AE5502">
      <w:pPr>
        <w:ind w:left="0" w:hanging="2"/>
        <w:rPr>
          <w:u w:val="single"/>
        </w:rPr>
      </w:pPr>
    </w:p>
    <w:p w14:paraId="3A92BDB0" w14:textId="15EBF486" w:rsidR="001A4A59" w:rsidRPr="00AE5502" w:rsidRDefault="00B71D17" w:rsidP="00AE5502">
      <w:pPr>
        <w:snapToGrid w:val="0"/>
        <w:ind w:left="0" w:hanging="2"/>
        <w:jc w:val="both"/>
        <w:rPr>
          <w:lang w:eastAsia="zh-HK"/>
        </w:rPr>
      </w:pPr>
      <w:r w:rsidRPr="00AE5502">
        <w:tab/>
      </w:r>
      <w:r w:rsidR="0021191D" w:rsidRPr="00AE5502">
        <w:tab/>
      </w:r>
      <w:r w:rsidR="001A4A59" w:rsidRPr="00AE5502">
        <w:t>The Commanding Officer has authori</w:t>
      </w:r>
      <w:r w:rsidR="0021191D" w:rsidRPr="00AE5502">
        <w:t>s</w:t>
      </w:r>
      <w:r w:rsidR="001A4A59" w:rsidRPr="00AE5502">
        <w:t xml:space="preserve">ed the wearing of the First Aider Tab with </w:t>
      </w:r>
      <w:r w:rsidR="001A4A59" w:rsidRPr="00AE5502">
        <w:rPr>
          <w:lang w:eastAsia="zh-HK"/>
        </w:rPr>
        <w:t xml:space="preserve">retroactive </w:t>
      </w:r>
      <w:r w:rsidR="001A4A59" w:rsidRPr="00AE5502">
        <w:t>effect from 3</w:t>
      </w:r>
      <w:r w:rsidR="004D6802" w:rsidRPr="00AE5502">
        <w:t>.</w:t>
      </w:r>
      <w:r w:rsidR="001A4A59" w:rsidRPr="00AE5502">
        <w:t>8</w:t>
      </w:r>
      <w:r w:rsidR="004D6802" w:rsidRPr="00AE5502">
        <w:t>.</w:t>
      </w:r>
      <w:r w:rsidR="001A4A59" w:rsidRPr="00AE5502">
        <w:t>23</w:t>
      </w:r>
      <w:r w:rsidR="001A4A59" w:rsidRPr="00AE5502">
        <w:rPr>
          <w:lang w:eastAsia="zh-HK"/>
        </w:rPr>
        <w:t xml:space="preserve"> </w:t>
      </w:r>
      <w:r w:rsidR="001A4A59" w:rsidRPr="00AE5502">
        <w:t>by the following cadet members who have qualified for the St John Adult First Aid certificate:</w:t>
      </w:r>
    </w:p>
    <w:p w14:paraId="20550154" w14:textId="77777777" w:rsidR="001A4A59" w:rsidRPr="00AE5502" w:rsidRDefault="001A4A59" w:rsidP="00AE5502">
      <w:pPr>
        <w:snapToGrid w:val="0"/>
        <w:ind w:left="0" w:hanging="2"/>
        <w:jc w:val="both"/>
        <w:rPr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2835"/>
        <w:gridCol w:w="1770"/>
        <w:gridCol w:w="1408"/>
        <w:gridCol w:w="1598"/>
      </w:tblGrid>
      <w:tr w:rsidR="00AE5502" w:rsidRPr="00AE5502" w14:paraId="333E4123" w14:textId="77777777" w:rsidTr="0021191D">
        <w:tc>
          <w:tcPr>
            <w:tcW w:w="1418" w:type="dxa"/>
            <w:shd w:val="clear" w:color="auto" w:fill="auto"/>
          </w:tcPr>
          <w:p w14:paraId="7820C4F6" w14:textId="77777777" w:rsidR="001A4A59" w:rsidRPr="00AE5502" w:rsidRDefault="001A4A59" w:rsidP="00AE5502">
            <w:pPr>
              <w:snapToGrid w:val="0"/>
              <w:ind w:left="0" w:hanging="2"/>
              <w:jc w:val="both"/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835" w:type="dxa"/>
            <w:shd w:val="clear" w:color="auto" w:fill="auto"/>
          </w:tcPr>
          <w:p w14:paraId="1C30FC38" w14:textId="77777777" w:rsidR="001A4A59" w:rsidRPr="00AE5502" w:rsidRDefault="001A4A59" w:rsidP="00AE5502">
            <w:pPr>
              <w:snapToGrid w:val="0"/>
              <w:ind w:left="0" w:hanging="2"/>
              <w:jc w:val="both"/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1770" w:type="dxa"/>
            <w:shd w:val="clear" w:color="auto" w:fill="auto"/>
          </w:tcPr>
          <w:p w14:paraId="1E48A4B9" w14:textId="77777777" w:rsidR="001A4A59" w:rsidRPr="00AE5502" w:rsidRDefault="001A4A59" w:rsidP="00AE5502">
            <w:pPr>
              <w:snapToGrid w:val="0"/>
              <w:ind w:left="0" w:hanging="2"/>
              <w:jc w:val="both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1408" w:type="dxa"/>
            <w:shd w:val="clear" w:color="auto" w:fill="auto"/>
          </w:tcPr>
          <w:p w14:paraId="63E3FF68" w14:textId="77777777" w:rsidR="001A4A59" w:rsidRPr="00AE5502" w:rsidRDefault="001A4A59" w:rsidP="00AE5502">
            <w:pPr>
              <w:snapToGrid w:val="0"/>
              <w:ind w:left="0" w:hanging="2"/>
              <w:jc w:val="both"/>
            </w:pPr>
            <w:r w:rsidRPr="00AE5502">
              <w:rPr>
                <w:u w:val="single"/>
              </w:rPr>
              <w:t>Unit</w:t>
            </w:r>
          </w:p>
        </w:tc>
        <w:tc>
          <w:tcPr>
            <w:tcW w:w="1598" w:type="dxa"/>
            <w:shd w:val="clear" w:color="auto" w:fill="auto"/>
          </w:tcPr>
          <w:p w14:paraId="3CCA2D72" w14:textId="77777777" w:rsidR="001A4A59" w:rsidRPr="00AE5502" w:rsidRDefault="001A4A59" w:rsidP="00AE5502">
            <w:pPr>
              <w:snapToGrid w:val="0"/>
              <w:ind w:left="0" w:hanging="2"/>
              <w:jc w:val="both"/>
            </w:pPr>
            <w:r w:rsidRPr="00AE5502">
              <w:rPr>
                <w:u w:val="single"/>
              </w:rPr>
              <w:t>Expiry Date</w:t>
            </w:r>
          </w:p>
        </w:tc>
      </w:tr>
      <w:tr w:rsidR="00AE5502" w:rsidRPr="00AE5502" w14:paraId="68CBEB7B" w14:textId="77777777" w:rsidTr="0021191D">
        <w:trPr>
          <w:trHeight w:val="187"/>
        </w:trPr>
        <w:tc>
          <w:tcPr>
            <w:tcW w:w="1418" w:type="dxa"/>
            <w:shd w:val="clear" w:color="auto" w:fill="auto"/>
          </w:tcPr>
          <w:p w14:paraId="0248ACC9" w14:textId="449638AA" w:rsidR="001A4A59" w:rsidRPr="00AE5502" w:rsidRDefault="0021191D" w:rsidP="00AE5502">
            <w:pPr>
              <w:snapToGrid w:val="0"/>
              <w:ind w:left="0" w:hanging="2"/>
              <w:jc w:val="both"/>
            </w:pPr>
            <w:r w:rsidRPr="00AE5502">
              <w:rPr>
                <w:lang w:eastAsia="zh-HK"/>
              </w:rPr>
              <w:t>LC</w:t>
            </w:r>
            <w:r w:rsidRPr="00AE5502">
              <w:t>pl</w:t>
            </w:r>
          </w:p>
        </w:tc>
        <w:tc>
          <w:tcPr>
            <w:tcW w:w="2835" w:type="dxa"/>
            <w:shd w:val="clear" w:color="auto" w:fill="auto"/>
          </w:tcPr>
          <w:p w14:paraId="39194C66" w14:textId="77777777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HUI Lok</w:t>
            </w:r>
          </w:p>
        </w:tc>
        <w:tc>
          <w:tcPr>
            <w:tcW w:w="1770" w:type="dxa"/>
            <w:shd w:val="clear" w:color="auto" w:fill="auto"/>
          </w:tcPr>
          <w:p w14:paraId="1A94B36F" w14:textId="77777777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M17-25167</w:t>
            </w:r>
          </w:p>
        </w:tc>
        <w:tc>
          <w:tcPr>
            <w:tcW w:w="1408" w:type="dxa"/>
            <w:shd w:val="clear" w:color="auto" w:fill="auto"/>
          </w:tcPr>
          <w:p w14:paraId="55B473A7" w14:textId="303B8D47" w:rsidR="001A4A59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No</w:t>
            </w:r>
            <w:r w:rsidR="001A4A59" w:rsidRPr="00AE5502">
              <w:rPr>
                <w:lang w:eastAsia="zh-HK"/>
              </w:rPr>
              <w:t xml:space="preserve"> 201 Sqn</w:t>
            </w:r>
          </w:p>
        </w:tc>
        <w:tc>
          <w:tcPr>
            <w:tcW w:w="1598" w:type="dxa"/>
            <w:shd w:val="clear" w:color="auto" w:fill="auto"/>
          </w:tcPr>
          <w:p w14:paraId="06C5AEB4" w14:textId="08EC71D3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14</w:t>
            </w:r>
            <w:r w:rsidR="004D6802" w:rsidRPr="00AE5502">
              <w:rPr>
                <w:lang w:eastAsia="zh-HK"/>
              </w:rPr>
              <w:t>.</w:t>
            </w:r>
            <w:r w:rsidRPr="00AE5502">
              <w:rPr>
                <w:lang w:eastAsia="zh-HK"/>
              </w:rPr>
              <w:t>5</w:t>
            </w:r>
            <w:r w:rsidR="004D6802" w:rsidRPr="00AE5502">
              <w:rPr>
                <w:lang w:eastAsia="zh-HK"/>
              </w:rPr>
              <w:t>.</w:t>
            </w:r>
            <w:r w:rsidRPr="00AE5502">
              <w:rPr>
                <w:lang w:eastAsia="zh-HK"/>
              </w:rPr>
              <w:t>26</w:t>
            </w:r>
          </w:p>
        </w:tc>
      </w:tr>
      <w:tr w:rsidR="00AE5502" w:rsidRPr="00AE5502" w14:paraId="1FB8E1B1" w14:textId="77777777" w:rsidTr="0021191D">
        <w:trPr>
          <w:trHeight w:val="213"/>
        </w:trPr>
        <w:tc>
          <w:tcPr>
            <w:tcW w:w="1418" w:type="dxa"/>
            <w:shd w:val="clear" w:color="auto" w:fill="auto"/>
          </w:tcPr>
          <w:p w14:paraId="7215C172" w14:textId="009C1316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LCpl</w:t>
            </w:r>
          </w:p>
        </w:tc>
        <w:tc>
          <w:tcPr>
            <w:tcW w:w="2835" w:type="dxa"/>
            <w:shd w:val="clear" w:color="auto" w:fill="auto"/>
          </w:tcPr>
          <w:p w14:paraId="47AB249B" w14:textId="77777777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 xml:space="preserve">LAU Cheuk On </w:t>
            </w:r>
          </w:p>
        </w:tc>
        <w:tc>
          <w:tcPr>
            <w:tcW w:w="1770" w:type="dxa"/>
            <w:shd w:val="clear" w:color="auto" w:fill="auto"/>
          </w:tcPr>
          <w:p w14:paraId="0BA82142" w14:textId="77777777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M19-26289</w:t>
            </w:r>
          </w:p>
        </w:tc>
        <w:tc>
          <w:tcPr>
            <w:tcW w:w="1408" w:type="dxa"/>
            <w:shd w:val="clear" w:color="auto" w:fill="auto"/>
          </w:tcPr>
          <w:p w14:paraId="4C109760" w14:textId="642256D4" w:rsidR="001A4A59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 xml:space="preserve">No </w:t>
            </w:r>
            <w:r w:rsidR="001A4A59" w:rsidRPr="00AE5502">
              <w:rPr>
                <w:lang w:eastAsia="zh-HK"/>
              </w:rPr>
              <w:t>308 Sqn</w:t>
            </w:r>
          </w:p>
        </w:tc>
        <w:tc>
          <w:tcPr>
            <w:tcW w:w="1598" w:type="dxa"/>
            <w:shd w:val="clear" w:color="auto" w:fill="auto"/>
          </w:tcPr>
          <w:p w14:paraId="338C12C5" w14:textId="78D86E82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30</w:t>
            </w:r>
            <w:r w:rsidR="004D6802" w:rsidRPr="00AE5502">
              <w:rPr>
                <w:lang w:eastAsia="zh-HK"/>
              </w:rPr>
              <w:t>.</w:t>
            </w:r>
            <w:r w:rsidRPr="00AE5502">
              <w:rPr>
                <w:lang w:eastAsia="zh-HK"/>
              </w:rPr>
              <w:t>4</w:t>
            </w:r>
            <w:r w:rsidR="004D6802" w:rsidRPr="00AE5502">
              <w:rPr>
                <w:lang w:eastAsia="zh-HK"/>
              </w:rPr>
              <w:t>.</w:t>
            </w:r>
            <w:r w:rsidRPr="00AE5502">
              <w:rPr>
                <w:lang w:eastAsia="zh-HK"/>
              </w:rPr>
              <w:t>26</w:t>
            </w:r>
          </w:p>
        </w:tc>
      </w:tr>
      <w:tr w:rsidR="00AE5502" w:rsidRPr="00AE5502" w14:paraId="2035037F" w14:textId="77777777" w:rsidTr="0021191D">
        <w:trPr>
          <w:trHeight w:val="199"/>
        </w:trPr>
        <w:tc>
          <w:tcPr>
            <w:tcW w:w="1418" w:type="dxa"/>
            <w:shd w:val="clear" w:color="auto" w:fill="auto"/>
          </w:tcPr>
          <w:p w14:paraId="12B6F9C7" w14:textId="4061FACD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LCpl</w:t>
            </w:r>
          </w:p>
        </w:tc>
        <w:tc>
          <w:tcPr>
            <w:tcW w:w="2835" w:type="dxa"/>
            <w:shd w:val="clear" w:color="auto" w:fill="auto"/>
          </w:tcPr>
          <w:p w14:paraId="1098FCCC" w14:textId="77777777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 xml:space="preserve">LIN Sung </w:t>
            </w:r>
            <w:proofErr w:type="spellStart"/>
            <w:r w:rsidRPr="00AE5502">
              <w:rPr>
                <w:lang w:eastAsia="zh-HK"/>
              </w:rPr>
              <w:t>Hei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5826C5BF" w14:textId="77777777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M19-26291</w:t>
            </w:r>
          </w:p>
        </w:tc>
        <w:tc>
          <w:tcPr>
            <w:tcW w:w="1408" w:type="dxa"/>
            <w:shd w:val="clear" w:color="auto" w:fill="auto"/>
          </w:tcPr>
          <w:p w14:paraId="627D0D99" w14:textId="696B2654" w:rsidR="001A4A59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 xml:space="preserve">No </w:t>
            </w:r>
            <w:r w:rsidR="001A4A59" w:rsidRPr="00AE5502">
              <w:rPr>
                <w:lang w:eastAsia="zh-HK"/>
              </w:rPr>
              <w:t>308 Sqn</w:t>
            </w:r>
          </w:p>
        </w:tc>
        <w:tc>
          <w:tcPr>
            <w:tcW w:w="1598" w:type="dxa"/>
            <w:shd w:val="clear" w:color="auto" w:fill="auto"/>
          </w:tcPr>
          <w:p w14:paraId="727F7EEB" w14:textId="21FB469E" w:rsidR="001A4A59" w:rsidRPr="00AE5502" w:rsidRDefault="001A4A59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30</w:t>
            </w:r>
            <w:r w:rsidR="004D6802" w:rsidRPr="00AE5502">
              <w:rPr>
                <w:lang w:eastAsia="zh-HK"/>
              </w:rPr>
              <w:t>.</w:t>
            </w:r>
            <w:r w:rsidR="0021191D" w:rsidRPr="00AE5502">
              <w:rPr>
                <w:lang w:eastAsia="zh-HK"/>
              </w:rPr>
              <w:t>4</w:t>
            </w:r>
            <w:r w:rsidR="004D6802" w:rsidRPr="00AE5502">
              <w:rPr>
                <w:lang w:eastAsia="zh-HK"/>
              </w:rPr>
              <w:t>.</w:t>
            </w:r>
            <w:r w:rsidRPr="00AE5502">
              <w:rPr>
                <w:lang w:eastAsia="zh-HK"/>
              </w:rPr>
              <w:t>26</w:t>
            </w:r>
          </w:p>
        </w:tc>
      </w:tr>
      <w:tr w:rsidR="00AE5502" w:rsidRPr="00AE5502" w14:paraId="1E64E579" w14:textId="77777777" w:rsidTr="0021191D">
        <w:trPr>
          <w:trHeight w:val="199"/>
        </w:trPr>
        <w:tc>
          <w:tcPr>
            <w:tcW w:w="1418" w:type="dxa"/>
            <w:shd w:val="clear" w:color="auto" w:fill="auto"/>
          </w:tcPr>
          <w:p w14:paraId="061FAEBD" w14:textId="1B1BD2B2" w:rsidR="0021191D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BC</w:t>
            </w:r>
          </w:p>
        </w:tc>
        <w:tc>
          <w:tcPr>
            <w:tcW w:w="2835" w:type="dxa"/>
            <w:shd w:val="clear" w:color="auto" w:fill="auto"/>
          </w:tcPr>
          <w:p w14:paraId="087F3373" w14:textId="3F724777" w:rsidR="0021191D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LEUNG Angela</w:t>
            </w:r>
          </w:p>
        </w:tc>
        <w:tc>
          <w:tcPr>
            <w:tcW w:w="1770" w:type="dxa"/>
            <w:shd w:val="clear" w:color="auto" w:fill="auto"/>
          </w:tcPr>
          <w:p w14:paraId="12E56B64" w14:textId="213FADF4" w:rsidR="0021191D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F19-26346</w:t>
            </w:r>
          </w:p>
        </w:tc>
        <w:tc>
          <w:tcPr>
            <w:tcW w:w="1408" w:type="dxa"/>
            <w:shd w:val="clear" w:color="auto" w:fill="auto"/>
          </w:tcPr>
          <w:p w14:paraId="0655A00B" w14:textId="7841BEE1" w:rsidR="0021191D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No 201 Sqn</w:t>
            </w:r>
          </w:p>
        </w:tc>
        <w:tc>
          <w:tcPr>
            <w:tcW w:w="1598" w:type="dxa"/>
            <w:shd w:val="clear" w:color="auto" w:fill="auto"/>
          </w:tcPr>
          <w:p w14:paraId="1DE968C4" w14:textId="50A46B0C" w:rsidR="0021191D" w:rsidRPr="00AE5502" w:rsidRDefault="0021191D" w:rsidP="00AE5502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lang w:eastAsia="zh-HK"/>
              </w:rPr>
              <w:t>14.5.26</w:t>
            </w:r>
          </w:p>
        </w:tc>
      </w:tr>
    </w:tbl>
    <w:p w14:paraId="08C8557D" w14:textId="77777777" w:rsidR="0021191D" w:rsidRPr="00AE5502" w:rsidRDefault="0021191D" w:rsidP="004D6802">
      <w:pPr>
        <w:ind w:leftChars="0" w:left="2" w:hanging="2"/>
        <w:jc w:val="both"/>
      </w:pPr>
    </w:p>
    <w:p w14:paraId="00B37B5A" w14:textId="77777777" w:rsidR="004D6802" w:rsidRPr="00AE5502" w:rsidRDefault="004D6802" w:rsidP="004D6802">
      <w:pPr>
        <w:ind w:leftChars="0" w:left="2" w:hanging="2"/>
        <w:rPr>
          <w:u w:val="single"/>
        </w:rPr>
      </w:pPr>
    </w:p>
    <w:p w14:paraId="2CD3D802" w14:textId="343C1D63" w:rsidR="001A4A59" w:rsidRPr="00AE5502" w:rsidRDefault="001A4A59" w:rsidP="001A4A59">
      <w:pPr>
        <w:snapToGrid w:val="0"/>
        <w:ind w:left="0" w:hanging="2"/>
        <w:jc w:val="both"/>
      </w:pPr>
      <w:r w:rsidRPr="00AE5502">
        <w:tab/>
      </w:r>
      <w:r w:rsidR="0021191D" w:rsidRPr="00AE5502">
        <w:tab/>
      </w:r>
      <w:r w:rsidRPr="00AE5502">
        <w:t>The Commanding Officer has authori</w:t>
      </w:r>
      <w:r w:rsidR="0021191D" w:rsidRPr="00AE5502">
        <w:t>s</w:t>
      </w:r>
      <w:r w:rsidRPr="00AE5502">
        <w:t xml:space="preserve">ed the wearing of the First Aider Tab with retroactive effect from </w:t>
      </w:r>
      <w:r w:rsidR="004D6802" w:rsidRPr="00AE5502">
        <w:t>4</w:t>
      </w:r>
      <w:r w:rsidRPr="00AE5502">
        <w:t>.9.23 by the following cadet member who ha</w:t>
      </w:r>
      <w:r w:rsidR="002A70A7" w:rsidRPr="00AE5502">
        <w:t>s</w:t>
      </w:r>
      <w:r w:rsidRPr="00AE5502">
        <w:t xml:space="preserve"> qualified for the St John Adult First Aid certificate:</w:t>
      </w:r>
    </w:p>
    <w:p w14:paraId="22939B46" w14:textId="77777777" w:rsidR="001A4A59" w:rsidRPr="00AE5502" w:rsidRDefault="001A4A59" w:rsidP="001A4A59">
      <w:pPr>
        <w:snapToGrid w:val="0"/>
        <w:ind w:left="0" w:hanging="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877"/>
        <w:gridCol w:w="1701"/>
        <w:gridCol w:w="1559"/>
        <w:gridCol w:w="1516"/>
      </w:tblGrid>
      <w:tr w:rsidR="00AE5502" w:rsidRPr="00AE5502" w14:paraId="6EAC529B" w14:textId="77777777" w:rsidTr="00AE5502">
        <w:tc>
          <w:tcPr>
            <w:tcW w:w="1376" w:type="dxa"/>
            <w:shd w:val="clear" w:color="auto" w:fill="auto"/>
          </w:tcPr>
          <w:p w14:paraId="13B88F45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877" w:type="dxa"/>
            <w:shd w:val="clear" w:color="auto" w:fill="auto"/>
          </w:tcPr>
          <w:p w14:paraId="2A5CFE71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 w14:paraId="4C9A0D9E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1559" w:type="dxa"/>
            <w:shd w:val="clear" w:color="auto" w:fill="auto"/>
          </w:tcPr>
          <w:p w14:paraId="4D0934B3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Unit</w:t>
            </w:r>
          </w:p>
        </w:tc>
        <w:tc>
          <w:tcPr>
            <w:tcW w:w="1516" w:type="dxa"/>
            <w:shd w:val="clear" w:color="auto" w:fill="auto"/>
          </w:tcPr>
          <w:p w14:paraId="753789BF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Expiry Date</w:t>
            </w:r>
          </w:p>
        </w:tc>
      </w:tr>
      <w:tr w:rsidR="00AE5502" w:rsidRPr="00AE5502" w14:paraId="0E698BB4" w14:textId="77777777" w:rsidTr="00AE5502">
        <w:tc>
          <w:tcPr>
            <w:tcW w:w="1376" w:type="dxa"/>
            <w:shd w:val="clear" w:color="auto" w:fill="auto"/>
          </w:tcPr>
          <w:p w14:paraId="63E9E5A3" w14:textId="1ABBB71A" w:rsidR="001A4A59" w:rsidRPr="00AE5502" w:rsidRDefault="0021191D" w:rsidP="00B4243B">
            <w:pPr>
              <w:snapToGrid w:val="0"/>
              <w:ind w:left="0" w:hanging="2"/>
            </w:pPr>
            <w:r w:rsidRPr="00AE5502">
              <w:t>LCpl</w:t>
            </w:r>
          </w:p>
        </w:tc>
        <w:tc>
          <w:tcPr>
            <w:tcW w:w="2877" w:type="dxa"/>
            <w:shd w:val="clear" w:color="auto" w:fill="auto"/>
          </w:tcPr>
          <w:p w14:paraId="1F1B9C9F" w14:textId="77777777" w:rsidR="001A4A59" w:rsidRPr="00AE5502" w:rsidRDefault="001A4A59" w:rsidP="00B4243B">
            <w:pPr>
              <w:snapToGrid w:val="0"/>
              <w:ind w:left="0" w:hanging="2"/>
              <w:jc w:val="both"/>
            </w:pPr>
            <w:r w:rsidRPr="00AE5502">
              <w:t>YUNG Tit Nam</w:t>
            </w:r>
          </w:p>
        </w:tc>
        <w:tc>
          <w:tcPr>
            <w:tcW w:w="1701" w:type="dxa"/>
            <w:shd w:val="clear" w:color="auto" w:fill="auto"/>
          </w:tcPr>
          <w:p w14:paraId="015443A7" w14:textId="77777777" w:rsidR="001A4A59" w:rsidRPr="00AE5502" w:rsidRDefault="001A4A59" w:rsidP="00B4243B">
            <w:pPr>
              <w:snapToGrid w:val="0"/>
              <w:ind w:left="0" w:hanging="2"/>
              <w:jc w:val="both"/>
            </w:pPr>
            <w:r w:rsidRPr="00AE5502">
              <w:t>M21-30410</w:t>
            </w:r>
          </w:p>
        </w:tc>
        <w:tc>
          <w:tcPr>
            <w:tcW w:w="1559" w:type="dxa"/>
            <w:shd w:val="clear" w:color="auto" w:fill="auto"/>
          </w:tcPr>
          <w:p w14:paraId="18B40083" w14:textId="1414FD6E" w:rsidR="001A4A59" w:rsidRPr="00AE5502" w:rsidRDefault="001A4A59" w:rsidP="00B4243B">
            <w:pPr>
              <w:snapToGrid w:val="0"/>
              <w:ind w:left="0" w:hanging="2"/>
              <w:jc w:val="both"/>
            </w:pPr>
            <w:r w:rsidRPr="00AE5502">
              <w:t xml:space="preserve"> </w:t>
            </w:r>
            <w:r w:rsidR="0021191D" w:rsidRPr="00AE5502">
              <w:t xml:space="preserve">No </w:t>
            </w:r>
            <w:r w:rsidRPr="00AE5502">
              <w:t>606 Sqn</w:t>
            </w:r>
          </w:p>
        </w:tc>
        <w:tc>
          <w:tcPr>
            <w:tcW w:w="1516" w:type="dxa"/>
            <w:shd w:val="clear" w:color="auto" w:fill="auto"/>
          </w:tcPr>
          <w:p w14:paraId="4C8466D3" w14:textId="7AC8A451" w:rsidR="001A4A59" w:rsidRPr="00AE5502" w:rsidRDefault="001A4A59" w:rsidP="00B4243B">
            <w:pPr>
              <w:snapToGrid w:val="0"/>
              <w:ind w:left="0" w:hanging="2"/>
              <w:jc w:val="both"/>
            </w:pPr>
            <w:r w:rsidRPr="00AE5502">
              <w:t>14</w:t>
            </w:r>
            <w:r w:rsidR="004D6802" w:rsidRPr="00AE5502">
              <w:t>.</w:t>
            </w:r>
            <w:r w:rsidRPr="00AE5502">
              <w:t>5</w:t>
            </w:r>
            <w:r w:rsidR="004D6802" w:rsidRPr="00AE5502">
              <w:t>.</w:t>
            </w:r>
            <w:r w:rsidRPr="00AE5502">
              <w:t>26</w:t>
            </w:r>
          </w:p>
        </w:tc>
      </w:tr>
    </w:tbl>
    <w:p w14:paraId="711719C4" w14:textId="77777777" w:rsidR="00072E74" w:rsidRPr="00AE5502" w:rsidRDefault="00072E74">
      <w:pPr>
        <w:ind w:left="0" w:hanging="2"/>
        <w:rPr>
          <w:u w:val="single"/>
        </w:rPr>
      </w:pPr>
    </w:p>
    <w:p w14:paraId="18461B31" w14:textId="77777777" w:rsidR="00B53FE3" w:rsidRPr="00AE5502" w:rsidRDefault="00B53FE3">
      <w:pPr>
        <w:ind w:left="0" w:hanging="2"/>
        <w:rPr>
          <w:u w:val="single"/>
        </w:rPr>
      </w:pPr>
    </w:p>
    <w:p w14:paraId="4804C673" w14:textId="450AC148" w:rsidR="00B53FE3" w:rsidRPr="00AE5502" w:rsidRDefault="002A70A7" w:rsidP="00B53FE3">
      <w:pPr>
        <w:snapToGrid w:val="0"/>
        <w:ind w:left="0" w:hanging="2"/>
        <w:rPr>
          <w:rFonts w:eastAsia="新細明體"/>
          <w:position w:val="0"/>
        </w:rPr>
      </w:pPr>
      <w:r w:rsidRPr="00AE5502">
        <w:rPr>
          <w:u w:val="single"/>
        </w:rPr>
        <w:t>Order No.91</w:t>
      </w:r>
      <w:r w:rsidRPr="00AE5502">
        <w:tab/>
      </w:r>
      <w:r w:rsidR="00B53FE3" w:rsidRPr="00AE5502">
        <w:rPr>
          <w:rFonts w:eastAsia="新細明體"/>
          <w:position w:val="0"/>
          <w:u w:val="single"/>
        </w:rPr>
        <w:t>Appointment</w:t>
      </w:r>
      <w:r w:rsidR="00B53FE3" w:rsidRPr="00AE5502">
        <w:rPr>
          <w:rFonts w:eastAsia="新細明體" w:hint="eastAsia"/>
          <w:position w:val="0"/>
          <w:u w:val="single"/>
        </w:rPr>
        <w:t>s</w:t>
      </w:r>
      <w:r w:rsidR="00B53FE3" w:rsidRPr="00AE5502">
        <w:rPr>
          <w:rFonts w:eastAsia="新細明體"/>
          <w:position w:val="0"/>
          <w:u w:val="single"/>
        </w:rPr>
        <w:t>: Qualified Instructors</w:t>
      </w:r>
    </w:p>
    <w:p w14:paraId="1E446EDD" w14:textId="5D46D3B6" w:rsidR="00072E74" w:rsidRPr="00AE5502" w:rsidRDefault="00072E74">
      <w:pPr>
        <w:ind w:left="0" w:hanging="2"/>
        <w:rPr>
          <w:u w:val="single"/>
        </w:rPr>
      </w:pPr>
    </w:p>
    <w:p w14:paraId="62D81E9F" w14:textId="2A9FD1BE" w:rsidR="00AE5502" w:rsidRPr="00AE5502" w:rsidRDefault="00AE5502" w:rsidP="00AE5502">
      <w:pPr>
        <w:ind w:left="0" w:hanging="2"/>
        <w:jc w:val="both"/>
      </w:pPr>
      <w:r w:rsidRPr="00AE5502">
        <w:tab/>
      </w:r>
      <w:r w:rsidRPr="00AE5502">
        <w:tab/>
        <w:t>The Commanding Officer has authori</w:t>
      </w:r>
      <w:r w:rsidRPr="00AE5502">
        <w:rPr>
          <w:rFonts w:hint="eastAsia"/>
        </w:rPr>
        <w:t>s</w:t>
      </w:r>
      <w:r w:rsidRPr="00AE5502">
        <w:t>ed the following appointments on the recommendation of DCO SD&amp;S:</w:t>
      </w:r>
    </w:p>
    <w:p w14:paraId="0134D4E6" w14:textId="77777777" w:rsidR="00AE5502" w:rsidRPr="00AE5502" w:rsidRDefault="00AE5502">
      <w:pPr>
        <w:ind w:left="0" w:hanging="2"/>
        <w:rPr>
          <w:rFonts w:hint="eastAsia"/>
          <w:u w:val="single"/>
        </w:rPr>
      </w:pPr>
    </w:p>
    <w:p w14:paraId="0C331D20" w14:textId="37FD8A84" w:rsidR="00072E74" w:rsidRPr="00AE5502" w:rsidRDefault="004D6802" w:rsidP="002C6586">
      <w:pPr>
        <w:pStyle w:val="1"/>
        <w:ind w:left="0" w:hanging="2"/>
      </w:pPr>
      <w:r w:rsidRPr="00AE5502">
        <w:rPr>
          <w:b w:val="0"/>
          <w:sz w:val="20"/>
        </w:rPr>
        <w:t xml:space="preserve">Chinese </w:t>
      </w:r>
      <w:proofErr w:type="spellStart"/>
      <w:r w:rsidR="00B71D17" w:rsidRPr="00AE5502">
        <w:rPr>
          <w:b w:val="0"/>
          <w:sz w:val="20"/>
        </w:rPr>
        <w:t>Footdrill</w:t>
      </w:r>
      <w:proofErr w:type="spellEnd"/>
      <w:r w:rsidR="00B71D17" w:rsidRPr="00AE5502">
        <w:rPr>
          <w:b w:val="0"/>
          <w:sz w:val="20"/>
        </w:rPr>
        <w:t xml:space="preserve"> Instructors</w:t>
      </w:r>
    </w:p>
    <w:p w14:paraId="1FF11BE2" w14:textId="03794B34" w:rsidR="00072E74" w:rsidRPr="00AE5502" w:rsidRDefault="00072E74">
      <w:pPr>
        <w:tabs>
          <w:tab w:val="left" w:pos="5835"/>
        </w:tabs>
        <w:ind w:left="0" w:hanging="2"/>
        <w:jc w:val="both"/>
        <w:rPr>
          <w:u w:val="single"/>
        </w:rPr>
      </w:pPr>
      <w:bookmarkStart w:id="0" w:name="_Hlk146013390"/>
    </w:p>
    <w:tbl>
      <w:tblPr>
        <w:tblStyle w:val="aff4"/>
        <w:tblW w:w="90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25"/>
        <w:gridCol w:w="2835"/>
        <w:gridCol w:w="1417"/>
        <w:gridCol w:w="1418"/>
        <w:gridCol w:w="1889"/>
      </w:tblGrid>
      <w:tr w:rsidR="00AE5502" w:rsidRPr="00AE5502" w14:paraId="7C47CDB5" w14:textId="77777777" w:rsidTr="008D05F3">
        <w:tc>
          <w:tcPr>
            <w:tcW w:w="9084" w:type="dxa"/>
            <w:gridSpan w:val="5"/>
          </w:tcPr>
          <w:p w14:paraId="5AEAC9AD" w14:textId="6B98F0A0" w:rsidR="00F37E75" w:rsidRPr="00AE5502" w:rsidRDefault="00F37E75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New Registrations</w:t>
            </w:r>
          </w:p>
        </w:tc>
      </w:tr>
      <w:bookmarkEnd w:id="0"/>
      <w:tr w:rsidR="00AE5502" w:rsidRPr="00AE5502" w14:paraId="7F266BC3" w14:textId="77777777" w:rsidTr="002C6586">
        <w:tc>
          <w:tcPr>
            <w:tcW w:w="1525" w:type="dxa"/>
          </w:tcPr>
          <w:p w14:paraId="7FC77CF9" w14:textId="77777777" w:rsidR="00072E74" w:rsidRPr="00AE5502" w:rsidRDefault="00B71D17">
            <w:pPr>
              <w:tabs>
                <w:tab w:val="left" w:pos="5835"/>
              </w:tabs>
              <w:ind w:left="0" w:hanging="2"/>
              <w:jc w:val="both"/>
            </w:pPr>
            <w:r w:rsidRPr="00AE5502">
              <w:rPr>
                <w:u w:val="single"/>
              </w:rPr>
              <w:t>Rating</w:t>
            </w:r>
          </w:p>
        </w:tc>
        <w:tc>
          <w:tcPr>
            <w:tcW w:w="2835" w:type="dxa"/>
          </w:tcPr>
          <w:p w14:paraId="23124E6D" w14:textId="77777777" w:rsidR="00072E74" w:rsidRPr="00AE5502" w:rsidRDefault="00B71D17">
            <w:pPr>
              <w:tabs>
                <w:tab w:val="left" w:pos="5835"/>
              </w:tabs>
              <w:ind w:left="0" w:hanging="2"/>
              <w:jc w:val="both"/>
            </w:pPr>
            <w:r w:rsidRPr="00AE5502">
              <w:rPr>
                <w:u w:val="single"/>
              </w:rPr>
              <w:t>Rank &amp; Name</w:t>
            </w:r>
          </w:p>
        </w:tc>
        <w:tc>
          <w:tcPr>
            <w:tcW w:w="1417" w:type="dxa"/>
          </w:tcPr>
          <w:p w14:paraId="105769B7" w14:textId="77777777" w:rsidR="00072E74" w:rsidRPr="00AE5502" w:rsidRDefault="00B71D17">
            <w:pPr>
              <w:tabs>
                <w:tab w:val="left" w:pos="5835"/>
              </w:tabs>
              <w:ind w:left="0" w:hanging="2"/>
              <w:jc w:val="both"/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1418" w:type="dxa"/>
          </w:tcPr>
          <w:p w14:paraId="047F5B37" w14:textId="77777777" w:rsidR="00072E74" w:rsidRPr="00AE5502" w:rsidRDefault="00B71D17">
            <w:pPr>
              <w:tabs>
                <w:tab w:val="left" w:pos="5835"/>
              </w:tabs>
              <w:ind w:left="0" w:hanging="2"/>
              <w:jc w:val="both"/>
            </w:pPr>
            <w:r w:rsidRPr="00AE5502">
              <w:rPr>
                <w:u w:val="single"/>
              </w:rPr>
              <w:t>Unit</w:t>
            </w:r>
          </w:p>
        </w:tc>
        <w:tc>
          <w:tcPr>
            <w:tcW w:w="1889" w:type="dxa"/>
          </w:tcPr>
          <w:p w14:paraId="24DAF645" w14:textId="77777777" w:rsidR="00072E74" w:rsidRPr="00AE5502" w:rsidRDefault="00B71D17">
            <w:pPr>
              <w:tabs>
                <w:tab w:val="left" w:pos="5835"/>
              </w:tabs>
              <w:ind w:left="0" w:hanging="2"/>
              <w:jc w:val="both"/>
            </w:pPr>
            <w:r w:rsidRPr="00AE5502">
              <w:rPr>
                <w:u w:val="single"/>
              </w:rPr>
              <w:t>Expiry Date</w:t>
            </w:r>
          </w:p>
        </w:tc>
      </w:tr>
      <w:tr w:rsidR="00AE5502" w:rsidRPr="00AE5502" w14:paraId="43BAD19A" w14:textId="77777777" w:rsidTr="002C6586">
        <w:tc>
          <w:tcPr>
            <w:tcW w:w="1525" w:type="dxa"/>
          </w:tcPr>
          <w:p w14:paraId="0001089C" w14:textId="2C3DE6AF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Instructor</w:t>
            </w:r>
          </w:p>
        </w:tc>
        <w:tc>
          <w:tcPr>
            <w:tcW w:w="2835" w:type="dxa"/>
          </w:tcPr>
          <w:p w14:paraId="42B40A62" w14:textId="5DC786AA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Flt Lt CHAN Siu Hung</w:t>
            </w:r>
          </w:p>
        </w:tc>
        <w:tc>
          <w:tcPr>
            <w:tcW w:w="1417" w:type="dxa"/>
          </w:tcPr>
          <w:p w14:paraId="0FFF36E9" w14:textId="4A85FF59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O-3682</w:t>
            </w:r>
          </w:p>
        </w:tc>
        <w:tc>
          <w:tcPr>
            <w:tcW w:w="1418" w:type="dxa"/>
          </w:tcPr>
          <w:p w14:paraId="4CEA39CC" w14:textId="6FA3F2A5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No 101 Sqn</w:t>
            </w:r>
          </w:p>
        </w:tc>
        <w:tc>
          <w:tcPr>
            <w:tcW w:w="1889" w:type="dxa"/>
          </w:tcPr>
          <w:p w14:paraId="50B826F1" w14:textId="203C3B7D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30.6.26</w:t>
            </w:r>
          </w:p>
        </w:tc>
      </w:tr>
      <w:tr w:rsidR="00AE5502" w:rsidRPr="00AE5502" w14:paraId="49D1A6DC" w14:textId="77777777" w:rsidTr="002C6586">
        <w:tc>
          <w:tcPr>
            <w:tcW w:w="1525" w:type="dxa"/>
          </w:tcPr>
          <w:p w14:paraId="75481BDE" w14:textId="16346582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Instructor</w:t>
            </w:r>
          </w:p>
        </w:tc>
        <w:tc>
          <w:tcPr>
            <w:tcW w:w="2835" w:type="dxa"/>
          </w:tcPr>
          <w:p w14:paraId="6A6209BC" w14:textId="7326EE89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Fg Off FUNG Kwok Ching</w:t>
            </w:r>
          </w:p>
        </w:tc>
        <w:tc>
          <w:tcPr>
            <w:tcW w:w="1417" w:type="dxa"/>
          </w:tcPr>
          <w:p w14:paraId="4E1C5553" w14:textId="3799F475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O-5039</w:t>
            </w:r>
          </w:p>
        </w:tc>
        <w:tc>
          <w:tcPr>
            <w:tcW w:w="1418" w:type="dxa"/>
          </w:tcPr>
          <w:p w14:paraId="30023DCD" w14:textId="7FA0A57D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No 501 Sqn</w:t>
            </w:r>
          </w:p>
        </w:tc>
        <w:tc>
          <w:tcPr>
            <w:tcW w:w="1889" w:type="dxa"/>
          </w:tcPr>
          <w:p w14:paraId="6109A37C" w14:textId="41C2F7A9" w:rsidR="004D6802" w:rsidRPr="00AE5502" w:rsidRDefault="004D6802" w:rsidP="004D6802">
            <w:pPr>
              <w:tabs>
                <w:tab w:val="left" w:pos="5835"/>
              </w:tabs>
              <w:ind w:left="0" w:hanging="2"/>
              <w:jc w:val="both"/>
              <w:rPr>
                <w:u w:val="single"/>
              </w:rPr>
            </w:pPr>
            <w:r w:rsidRPr="00AE5502">
              <w:t>30.6.26</w:t>
            </w:r>
          </w:p>
        </w:tc>
      </w:tr>
    </w:tbl>
    <w:p w14:paraId="166E973A" w14:textId="50F9AEDC" w:rsidR="00072E74" w:rsidRPr="00AE5502" w:rsidRDefault="00072E74">
      <w:pPr>
        <w:ind w:left="0" w:hanging="2"/>
        <w:rPr>
          <w:u w:val="single"/>
        </w:rPr>
      </w:pPr>
    </w:p>
    <w:p w14:paraId="15B610E8" w14:textId="14B7A8F9" w:rsidR="002C6586" w:rsidRPr="00AE5502" w:rsidRDefault="002C658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u w:val="single"/>
        </w:rPr>
      </w:pPr>
      <w:r w:rsidRPr="00AE5502">
        <w:rPr>
          <w:u w:val="single"/>
        </w:rPr>
        <w:br w:type="page"/>
      </w:r>
    </w:p>
    <w:p w14:paraId="74274420" w14:textId="77777777" w:rsidR="002C6586" w:rsidRPr="00AE5502" w:rsidRDefault="002C6586" w:rsidP="002C6586">
      <w:pPr>
        <w:snapToGrid w:val="0"/>
        <w:ind w:leftChars="3048" w:left="6098" w:hanging="2"/>
        <w:jc w:val="distribute"/>
      </w:pPr>
      <w:r w:rsidRPr="00AE5502">
        <w:lastRenderedPageBreak/>
        <w:t>Serial No…………………........ 9</w:t>
      </w:r>
    </w:p>
    <w:p w14:paraId="216D8633" w14:textId="429416E6" w:rsidR="002C6586" w:rsidRPr="00AE5502" w:rsidRDefault="002C6586" w:rsidP="002C6586">
      <w:pPr>
        <w:snapToGrid w:val="0"/>
        <w:ind w:leftChars="3048" w:left="6098" w:hanging="2"/>
        <w:jc w:val="distribute"/>
      </w:pPr>
      <w:r w:rsidRPr="00AE5502">
        <w:t>Page….……….….…........</w:t>
      </w:r>
      <w:r w:rsidRPr="00AE5502">
        <w:rPr>
          <w:lang w:eastAsia="zh-HK"/>
        </w:rPr>
        <w:t xml:space="preserve"> 3 </w:t>
      </w:r>
      <w:r w:rsidRPr="00AE5502">
        <w:t>of 3</w:t>
      </w:r>
    </w:p>
    <w:p w14:paraId="01C20EB3" w14:textId="77777777" w:rsidR="002C6586" w:rsidRPr="00AE5502" w:rsidRDefault="002C6586" w:rsidP="002C6586">
      <w:pPr>
        <w:snapToGrid w:val="0"/>
        <w:ind w:leftChars="3048" w:left="6098" w:rightChars="-21" w:right="-42" w:hanging="2"/>
        <w:jc w:val="distribute"/>
        <w:rPr>
          <w:lang w:eastAsia="zh-HK"/>
        </w:rPr>
      </w:pPr>
      <w:r w:rsidRPr="00AE5502">
        <w:t>Date…....................  21 Sep 2023</w:t>
      </w:r>
    </w:p>
    <w:p w14:paraId="0CBA9709" w14:textId="77777777" w:rsidR="002C6586" w:rsidRPr="00AE5502" w:rsidRDefault="002C6586" w:rsidP="002C6586">
      <w:pPr>
        <w:pStyle w:val="1"/>
        <w:snapToGrid w:val="0"/>
        <w:ind w:left="0" w:hanging="2"/>
        <w:rPr>
          <w:sz w:val="20"/>
        </w:rPr>
      </w:pPr>
    </w:p>
    <w:p w14:paraId="6D40FBFA" w14:textId="77777777" w:rsidR="002C6586" w:rsidRPr="00AE5502" w:rsidRDefault="002C6586" w:rsidP="002C6586">
      <w:pPr>
        <w:ind w:left="0" w:hanging="2"/>
      </w:pPr>
    </w:p>
    <w:p w14:paraId="710F9022" w14:textId="77777777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AE5502">
        <w:rPr>
          <w:szCs w:val="24"/>
          <w:u w:val="none"/>
        </w:rPr>
        <w:t xml:space="preserve">HEADQUARTERS ROUTINE ORDER 9/2023 </w:t>
      </w:r>
    </w:p>
    <w:p w14:paraId="7D194FAD" w14:textId="77777777" w:rsidR="002C6586" w:rsidRPr="00AE5502" w:rsidRDefault="002C6586" w:rsidP="002C6586">
      <w:pPr>
        <w:snapToGrid w:val="0"/>
        <w:ind w:left="0" w:hanging="2"/>
        <w:jc w:val="center"/>
        <w:rPr>
          <w:b/>
          <w:sz w:val="24"/>
          <w:szCs w:val="24"/>
        </w:rPr>
      </w:pPr>
      <w:r w:rsidRPr="00AE5502">
        <w:rPr>
          <w:b/>
          <w:sz w:val="24"/>
          <w:szCs w:val="24"/>
        </w:rPr>
        <w:t>by</w:t>
      </w:r>
    </w:p>
    <w:p w14:paraId="4F128C45" w14:textId="77777777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</w:rPr>
      </w:pPr>
      <w:r w:rsidRPr="00AE5502">
        <w:rPr>
          <w:szCs w:val="24"/>
          <w:u w:val="none"/>
        </w:rPr>
        <w:t>GROUP CAPTAIN CHAN MAN LANG, IDSM</w:t>
      </w:r>
    </w:p>
    <w:p w14:paraId="159C069D" w14:textId="77777777" w:rsidR="002C6586" w:rsidRPr="00AE5502" w:rsidRDefault="002C6586" w:rsidP="002C6586">
      <w:pPr>
        <w:pStyle w:val="2"/>
        <w:snapToGrid w:val="0"/>
        <w:ind w:left="0" w:hanging="2"/>
        <w:rPr>
          <w:szCs w:val="24"/>
        </w:rPr>
      </w:pPr>
      <w:r w:rsidRPr="00AE5502">
        <w:rPr>
          <w:szCs w:val="24"/>
        </w:rPr>
        <w:t>Commanding</w:t>
      </w:r>
    </w:p>
    <w:p w14:paraId="1DB67CD2" w14:textId="77777777" w:rsidR="002C6586" w:rsidRPr="00AE5502" w:rsidRDefault="002C6586" w:rsidP="002C6586">
      <w:pPr>
        <w:pStyle w:val="1"/>
        <w:snapToGrid w:val="0"/>
        <w:ind w:left="0" w:hanging="2"/>
        <w:rPr>
          <w:szCs w:val="24"/>
          <w:u w:val="none"/>
          <w:lang w:eastAsia="zh-HK"/>
        </w:rPr>
      </w:pPr>
      <w:r w:rsidRPr="00AE5502">
        <w:rPr>
          <w:szCs w:val="24"/>
          <w:u w:val="none"/>
        </w:rPr>
        <w:t>HONG KONG AIR CADET CORPS</w:t>
      </w:r>
    </w:p>
    <w:p w14:paraId="7CDF3836" w14:textId="77777777" w:rsidR="002C6586" w:rsidRPr="00AE5502" w:rsidRDefault="002C6586" w:rsidP="002C6586">
      <w:pPr>
        <w:ind w:left="0" w:hanging="2"/>
        <w:rPr>
          <w:lang w:eastAsia="zh-HK"/>
        </w:rPr>
      </w:pPr>
    </w:p>
    <w:p w14:paraId="1A7C6B1A" w14:textId="77777777" w:rsidR="002C6586" w:rsidRPr="00AE5502" w:rsidRDefault="002C6586" w:rsidP="002C6586">
      <w:pPr>
        <w:ind w:left="0" w:hanging="2"/>
        <w:jc w:val="both"/>
      </w:pPr>
      <w:r w:rsidRPr="00AE5502">
        <w:t>******************************************************************************************</w:t>
      </w:r>
    </w:p>
    <w:p w14:paraId="64DA02B7" w14:textId="77777777" w:rsidR="0021191D" w:rsidRPr="00AE5502" w:rsidRDefault="0021191D">
      <w:pPr>
        <w:ind w:left="0" w:hanging="2"/>
        <w:rPr>
          <w:u w:val="single"/>
        </w:rPr>
      </w:pPr>
    </w:p>
    <w:p w14:paraId="219070EC" w14:textId="06FB160B" w:rsidR="00915B2B" w:rsidRPr="00AE5502" w:rsidRDefault="00915B2B" w:rsidP="00915B2B">
      <w:pPr>
        <w:snapToGrid w:val="0"/>
        <w:ind w:left="0" w:hanging="2"/>
        <w:rPr>
          <w:position w:val="0"/>
          <w:u w:val="single"/>
        </w:rPr>
      </w:pPr>
      <w:r w:rsidRPr="00AE5502">
        <w:rPr>
          <w:u w:val="single"/>
        </w:rPr>
        <w:t>Order No.</w:t>
      </w:r>
      <w:r w:rsidR="002C6586" w:rsidRPr="00AE5502">
        <w:rPr>
          <w:u w:val="single"/>
        </w:rPr>
        <w:t>92</w:t>
      </w:r>
      <w:r w:rsidRPr="00AE5502">
        <w:tab/>
      </w:r>
      <w:r w:rsidRPr="00AE5502">
        <w:rPr>
          <w:u w:val="single"/>
        </w:rPr>
        <w:t xml:space="preserve">Musician Badge </w:t>
      </w:r>
    </w:p>
    <w:p w14:paraId="3D48D7D7" w14:textId="77777777" w:rsidR="00915B2B" w:rsidRPr="00AE5502" w:rsidRDefault="00915B2B" w:rsidP="00915B2B">
      <w:pPr>
        <w:tabs>
          <w:tab w:val="left" w:pos="720"/>
        </w:tabs>
        <w:autoSpaceDE w:val="0"/>
        <w:autoSpaceDN w:val="0"/>
        <w:adjustRightInd w:val="0"/>
        <w:ind w:left="0" w:right="18" w:hanging="2"/>
        <w:jc w:val="both"/>
        <w:rPr>
          <w:szCs w:val="24"/>
        </w:rPr>
      </w:pPr>
    </w:p>
    <w:p w14:paraId="2E8D1F3C" w14:textId="0C317A38" w:rsidR="00915B2B" w:rsidRPr="00AE5502" w:rsidRDefault="002C6586" w:rsidP="00915B2B">
      <w:pPr>
        <w:ind w:left="0" w:hanging="2"/>
        <w:jc w:val="both"/>
        <w:rPr>
          <w:i/>
        </w:rPr>
      </w:pPr>
      <w:r w:rsidRPr="00AE5502">
        <w:tab/>
      </w:r>
      <w:r w:rsidRPr="00AE5502">
        <w:tab/>
      </w:r>
      <w:r w:rsidR="00915B2B" w:rsidRPr="00AE5502">
        <w:t>The Commanding Officer, on the recommendation of Deputy Commanding Officer</w:t>
      </w:r>
      <w:r w:rsidR="00915B2B" w:rsidRPr="00AE5502">
        <w:rPr>
          <w:lang w:eastAsia="zh-HK"/>
        </w:rPr>
        <w:t>, S</w:t>
      </w:r>
      <w:r w:rsidR="00915B2B" w:rsidRPr="00AE5502">
        <w:t xml:space="preserve">kills Development and Support, has authorised the wearing of the </w:t>
      </w:r>
      <w:r w:rsidR="00915B2B" w:rsidRPr="00AE5502">
        <w:rPr>
          <w:lang w:eastAsia="zh-HK"/>
        </w:rPr>
        <w:t xml:space="preserve">following </w:t>
      </w:r>
      <w:r w:rsidR="00915B2B" w:rsidRPr="00AE5502">
        <w:t xml:space="preserve">Musician Badge by members </w:t>
      </w:r>
      <w:r w:rsidR="00915B2B" w:rsidRPr="00AE5502">
        <w:rPr>
          <w:lang w:eastAsia="zh-HK"/>
        </w:rPr>
        <w:t xml:space="preserve">listed hereunder </w:t>
      </w:r>
      <w:r w:rsidR="00915B2B" w:rsidRPr="00AE5502">
        <w:t xml:space="preserve">with retroactive effect from 1.9.23, in accordance with the </w:t>
      </w:r>
      <w:r w:rsidR="00915B2B" w:rsidRPr="00AE5502">
        <w:rPr>
          <w:i/>
        </w:rPr>
        <w:t>Regulations Governing the award</w:t>
      </w:r>
      <w:r w:rsidR="00915B2B" w:rsidRPr="00AE5502">
        <w:rPr>
          <w:i/>
          <w:lang w:eastAsia="zh-HK"/>
        </w:rPr>
        <w:t xml:space="preserve"> </w:t>
      </w:r>
      <w:r w:rsidR="00915B2B" w:rsidRPr="00AE5502">
        <w:rPr>
          <w:i/>
        </w:rPr>
        <w:t xml:space="preserve">of </w:t>
      </w:r>
      <w:r w:rsidR="00915B2B" w:rsidRPr="00AE5502">
        <w:rPr>
          <w:i/>
          <w:lang w:eastAsia="zh-HK"/>
        </w:rPr>
        <w:t>Musician Badges, the Drum Major Badge, the Pipe Major Badge and the Band Master Badge</w:t>
      </w:r>
      <w:r w:rsidR="00915B2B" w:rsidRPr="00AE5502">
        <w:rPr>
          <w:i/>
        </w:rPr>
        <w:t>.</w:t>
      </w:r>
    </w:p>
    <w:p w14:paraId="369E535D" w14:textId="615EA101" w:rsidR="002C6586" w:rsidRPr="00AE5502" w:rsidRDefault="002C6586" w:rsidP="002C6586">
      <w:pPr>
        <w:tabs>
          <w:tab w:val="left" w:pos="5835"/>
        </w:tabs>
        <w:ind w:left="0" w:hanging="2"/>
        <w:jc w:val="both"/>
        <w:rPr>
          <w:u w:val="singl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522"/>
        <w:gridCol w:w="2827"/>
        <w:gridCol w:w="2034"/>
        <w:gridCol w:w="2689"/>
      </w:tblGrid>
      <w:tr w:rsidR="00AE5502" w:rsidRPr="00AE5502" w14:paraId="23D908FE" w14:textId="77777777" w:rsidTr="006F4EE4">
        <w:tc>
          <w:tcPr>
            <w:tcW w:w="9072" w:type="dxa"/>
            <w:gridSpan w:val="4"/>
          </w:tcPr>
          <w:p w14:paraId="42828299" w14:textId="609A79AA" w:rsidR="00F37E75" w:rsidRPr="00AE5502" w:rsidRDefault="00F37E75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  <w:lang w:eastAsia="zh-HK"/>
              </w:rPr>
              <w:t>Drummer Badge</w:t>
            </w:r>
          </w:p>
        </w:tc>
      </w:tr>
      <w:tr w:rsidR="00AE5502" w:rsidRPr="00AE5502" w14:paraId="5C737CF0" w14:textId="77777777" w:rsidTr="002C6586">
        <w:tc>
          <w:tcPr>
            <w:tcW w:w="1525" w:type="dxa"/>
            <w:hideMark/>
          </w:tcPr>
          <w:p w14:paraId="11F4D760" w14:textId="77777777" w:rsidR="00915B2B" w:rsidRPr="00AE5502" w:rsidRDefault="00915B2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Rank</w:t>
            </w:r>
          </w:p>
        </w:tc>
        <w:tc>
          <w:tcPr>
            <w:tcW w:w="2826" w:type="dxa"/>
            <w:hideMark/>
          </w:tcPr>
          <w:p w14:paraId="78F7297B" w14:textId="77777777" w:rsidR="00915B2B" w:rsidRPr="00AE5502" w:rsidRDefault="00915B2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Name</w:t>
            </w:r>
          </w:p>
        </w:tc>
        <w:tc>
          <w:tcPr>
            <w:tcW w:w="2038" w:type="dxa"/>
            <w:hideMark/>
          </w:tcPr>
          <w:p w14:paraId="3CFF48F2" w14:textId="77777777" w:rsidR="00915B2B" w:rsidRPr="00AE5502" w:rsidRDefault="00915B2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S/N</w:t>
            </w:r>
          </w:p>
        </w:tc>
        <w:tc>
          <w:tcPr>
            <w:tcW w:w="2683" w:type="dxa"/>
            <w:hideMark/>
          </w:tcPr>
          <w:p w14:paraId="289E5018" w14:textId="77777777" w:rsidR="00915B2B" w:rsidRPr="00AE5502" w:rsidRDefault="00915B2B">
            <w:pPr>
              <w:snapToGrid w:val="0"/>
              <w:ind w:left="0" w:hanging="2"/>
              <w:jc w:val="both"/>
              <w:rPr>
                <w:u w:val="single"/>
              </w:rPr>
            </w:pPr>
            <w:r w:rsidRPr="00AE5502">
              <w:rPr>
                <w:u w:val="single"/>
              </w:rPr>
              <w:t>Unit</w:t>
            </w:r>
          </w:p>
        </w:tc>
      </w:tr>
      <w:tr w:rsidR="00AE5502" w:rsidRPr="00AE5502" w14:paraId="1E6A0B26" w14:textId="77777777" w:rsidTr="002C6586">
        <w:tc>
          <w:tcPr>
            <w:tcW w:w="1525" w:type="dxa"/>
            <w:hideMark/>
          </w:tcPr>
          <w:p w14:paraId="5261E966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  <w:position w:val="0"/>
              </w:rPr>
            </w:pPr>
            <w:r w:rsidRPr="00AE5502">
              <w:rPr>
                <w:rFonts w:eastAsia="細明體"/>
              </w:rPr>
              <w:t>LCpl</w:t>
            </w:r>
          </w:p>
        </w:tc>
        <w:tc>
          <w:tcPr>
            <w:tcW w:w="2834" w:type="dxa"/>
            <w:hideMark/>
          </w:tcPr>
          <w:p w14:paraId="1143C7E6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</w:rPr>
            </w:pPr>
            <w:r w:rsidRPr="00AE5502">
              <w:rPr>
                <w:rFonts w:eastAsia="細明體"/>
              </w:rPr>
              <w:t>PO Pak Yin</w:t>
            </w:r>
          </w:p>
        </w:tc>
        <w:tc>
          <w:tcPr>
            <w:tcW w:w="2017" w:type="dxa"/>
            <w:hideMark/>
          </w:tcPr>
          <w:p w14:paraId="70586DDC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</w:rPr>
            </w:pPr>
            <w:r w:rsidRPr="00AE5502">
              <w:rPr>
                <w:rFonts w:eastAsia="細明體"/>
              </w:rPr>
              <w:t>M21-30312</w:t>
            </w:r>
          </w:p>
        </w:tc>
        <w:tc>
          <w:tcPr>
            <w:tcW w:w="2696" w:type="dxa"/>
            <w:hideMark/>
          </w:tcPr>
          <w:p w14:paraId="0B7B90AE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</w:rPr>
            </w:pPr>
            <w:r w:rsidRPr="00AE5502">
              <w:rPr>
                <w:rFonts w:eastAsia="細明體"/>
              </w:rPr>
              <w:t>C Sqn</w:t>
            </w:r>
          </w:p>
        </w:tc>
      </w:tr>
      <w:tr w:rsidR="002C6586" w:rsidRPr="00AE5502" w14:paraId="7C57F659" w14:textId="77777777" w:rsidTr="002C6586">
        <w:tc>
          <w:tcPr>
            <w:tcW w:w="1525" w:type="dxa"/>
            <w:hideMark/>
          </w:tcPr>
          <w:p w14:paraId="653A8386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</w:rPr>
            </w:pPr>
            <w:r w:rsidRPr="00AE5502">
              <w:rPr>
                <w:rFonts w:eastAsia="細明體"/>
              </w:rPr>
              <w:t>LCpl</w:t>
            </w:r>
          </w:p>
        </w:tc>
        <w:tc>
          <w:tcPr>
            <w:tcW w:w="2834" w:type="dxa"/>
            <w:hideMark/>
          </w:tcPr>
          <w:p w14:paraId="10D499E7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</w:rPr>
            </w:pPr>
            <w:r w:rsidRPr="00AE5502">
              <w:rPr>
                <w:bCs/>
                <w:szCs w:val="24"/>
                <w:lang w:val="en-GB" w:eastAsia="zh-HK"/>
              </w:rPr>
              <w:t xml:space="preserve">CHOW </w:t>
            </w:r>
            <w:proofErr w:type="spellStart"/>
            <w:r w:rsidRPr="00AE5502">
              <w:rPr>
                <w:bCs/>
                <w:szCs w:val="24"/>
                <w:lang w:val="en-GB" w:eastAsia="zh-HK"/>
              </w:rPr>
              <w:t>Hok</w:t>
            </w:r>
            <w:proofErr w:type="spellEnd"/>
            <w:r w:rsidRPr="00AE5502">
              <w:rPr>
                <w:bCs/>
                <w:szCs w:val="24"/>
                <w:lang w:val="en-GB" w:eastAsia="zh-HK"/>
              </w:rPr>
              <w:t xml:space="preserve"> Yin Alden</w:t>
            </w:r>
          </w:p>
        </w:tc>
        <w:tc>
          <w:tcPr>
            <w:tcW w:w="2017" w:type="dxa"/>
            <w:hideMark/>
          </w:tcPr>
          <w:p w14:paraId="4720EDD0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</w:rPr>
            </w:pPr>
            <w:r w:rsidRPr="00AE5502">
              <w:rPr>
                <w:rFonts w:eastAsia="細明體"/>
              </w:rPr>
              <w:t>M21-30336</w:t>
            </w:r>
          </w:p>
        </w:tc>
        <w:tc>
          <w:tcPr>
            <w:tcW w:w="2696" w:type="dxa"/>
            <w:hideMark/>
          </w:tcPr>
          <w:p w14:paraId="5550158F" w14:textId="77777777" w:rsidR="002C6586" w:rsidRPr="00AE5502" w:rsidRDefault="002C6586">
            <w:pPr>
              <w:snapToGrid w:val="0"/>
              <w:ind w:left="0" w:hanging="2"/>
              <w:jc w:val="both"/>
              <w:rPr>
                <w:rFonts w:eastAsia="細明體"/>
              </w:rPr>
            </w:pPr>
            <w:r w:rsidRPr="00AE5502">
              <w:rPr>
                <w:rFonts w:eastAsia="細明體"/>
              </w:rPr>
              <w:t>C Sqn</w:t>
            </w:r>
          </w:p>
        </w:tc>
      </w:tr>
    </w:tbl>
    <w:p w14:paraId="21A7A0EA" w14:textId="77777777" w:rsidR="0021191D" w:rsidRPr="00AE5502" w:rsidRDefault="0021191D">
      <w:pPr>
        <w:ind w:left="0" w:hanging="2"/>
        <w:rPr>
          <w:u w:val="single"/>
        </w:rPr>
      </w:pPr>
    </w:p>
    <w:p w14:paraId="1015AA84" w14:textId="77777777" w:rsidR="00072E74" w:rsidRPr="00AE5502" w:rsidRDefault="00072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u w:val="single"/>
        </w:rPr>
      </w:pPr>
    </w:p>
    <w:p w14:paraId="2A3B3484" w14:textId="153180C5" w:rsidR="001A4A59" w:rsidRPr="00AE5502" w:rsidRDefault="001A4A59" w:rsidP="001A4A59">
      <w:pPr>
        <w:ind w:left="0" w:hanging="2"/>
        <w:jc w:val="both"/>
      </w:pPr>
      <w:r w:rsidRPr="00AE5502">
        <w:rPr>
          <w:u w:val="single"/>
        </w:rPr>
        <w:t>Order No.</w:t>
      </w:r>
      <w:r w:rsidR="002C6586" w:rsidRPr="00AE5502">
        <w:rPr>
          <w:u w:val="single"/>
        </w:rPr>
        <w:t>93</w:t>
      </w:r>
      <w:r w:rsidRPr="00AE5502">
        <w:tab/>
      </w:r>
      <w:r w:rsidRPr="00AE5502">
        <w:rPr>
          <w:u w:val="single"/>
        </w:rPr>
        <w:t>Erratum</w:t>
      </w:r>
    </w:p>
    <w:p w14:paraId="3C5A6606" w14:textId="77777777" w:rsidR="001A4A59" w:rsidRPr="00AE5502" w:rsidRDefault="001A4A59" w:rsidP="001A4A59">
      <w:pPr>
        <w:ind w:left="0" w:hanging="2"/>
      </w:pPr>
    </w:p>
    <w:p w14:paraId="7308C540" w14:textId="3DDC250F" w:rsidR="001A4A59" w:rsidRPr="00AE5502" w:rsidRDefault="001A4A59" w:rsidP="001A4A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AE5502">
        <w:rPr>
          <w:rFonts w:eastAsia="Times New Roman"/>
        </w:rPr>
        <w:t>The following entry replace the original one appeared under Order No. 75 of HQRO 7/23:</w:t>
      </w:r>
    </w:p>
    <w:p w14:paraId="3284169F" w14:textId="77777777" w:rsidR="001A4A59" w:rsidRPr="00AE5502" w:rsidRDefault="001A4A59" w:rsidP="001A4A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u w:val="single"/>
        </w:rPr>
      </w:pPr>
      <w:r w:rsidRPr="00AE5502">
        <w:rPr>
          <w:rFonts w:eastAsia="Times New Roman"/>
          <w:u w:val="single"/>
        </w:rPr>
        <w:t xml:space="preserve"> </w:t>
      </w:r>
      <w:bookmarkStart w:id="1" w:name="_GoBack"/>
      <w:bookmarkEnd w:id="1"/>
    </w:p>
    <w:p w14:paraId="374C7F80" w14:textId="77777777" w:rsidR="001A4A59" w:rsidRPr="00AE5502" w:rsidRDefault="001A4A59" w:rsidP="001A4A59">
      <w:pPr>
        <w:pStyle w:val="20"/>
        <w:snapToGrid w:val="0"/>
        <w:ind w:leftChars="0" w:left="0" w:firstLineChars="0" w:firstLine="720"/>
        <w:rPr>
          <w:lang w:eastAsia="zh-HK"/>
        </w:rPr>
      </w:pPr>
      <w:r w:rsidRPr="00AE5502">
        <w:t>The Commanding Officer has authorised the following</w:t>
      </w:r>
      <w:r w:rsidRPr="00AE5502">
        <w:rPr>
          <w:rFonts w:hint="eastAsia"/>
        </w:rPr>
        <w:t xml:space="preserve"> </w:t>
      </w:r>
      <w:r w:rsidRPr="00AE5502">
        <w:t xml:space="preserve">transfers </w:t>
      </w:r>
      <w:r w:rsidRPr="00AE5502">
        <w:rPr>
          <w:rFonts w:hint="eastAsia"/>
        </w:rPr>
        <w:t>with</w:t>
      </w:r>
      <w:r w:rsidRPr="00AE5502">
        <w:t xml:space="preserve"> retroactive</w:t>
      </w:r>
      <w:r w:rsidRPr="00AE5502">
        <w:rPr>
          <w:rFonts w:hint="eastAsia"/>
          <w:lang w:eastAsia="zh-HK"/>
        </w:rPr>
        <w:t xml:space="preserve"> </w:t>
      </w:r>
      <w:r w:rsidRPr="00AE5502">
        <w:rPr>
          <w:rFonts w:hint="eastAsia"/>
        </w:rPr>
        <w:t>effect from</w:t>
      </w:r>
      <w:r w:rsidRPr="00AE5502">
        <w:t xml:space="preserve"> </w:t>
      </w:r>
      <w:r w:rsidRPr="00AE5502">
        <w:rPr>
          <w:rFonts w:hint="eastAsia"/>
          <w:lang w:eastAsia="zh-HK"/>
        </w:rPr>
        <w:t>1</w:t>
      </w:r>
      <w:r w:rsidRPr="00AE5502">
        <w:rPr>
          <w:lang w:eastAsia="zh-HK"/>
        </w:rPr>
        <w:t>6</w:t>
      </w:r>
      <w:r w:rsidRPr="00AE5502">
        <w:rPr>
          <w:rFonts w:hint="eastAsia"/>
          <w:lang w:eastAsia="zh-HK"/>
        </w:rPr>
        <w:t>.</w:t>
      </w:r>
      <w:r w:rsidRPr="00AE5502">
        <w:rPr>
          <w:lang w:eastAsia="zh-HK"/>
        </w:rPr>
        <w:t>5</w:t>
      </w:r>
      <w:r w:rsidRPr="00AE5502">
        <w:rPr>
          <w:rFonts w:hint="eastAsia"/>
          <w:lang w:eastAsia="zh-HK"/>
        </w:rPr>
        <w:t>.</w:t>
      </w:r>
      <w:r w:rsidRPr="00AE5502">
        <w:rPr>
          <w:lang w:eastAsia="zh-HK"/>
        </w:rPr>
        <w:t>23</w:t>
      </w:r>
      <w:r w:rsidRPr="00AE5502">
        <w:rPr>
          <w:rFonts w:hint="eastAsia"/>
          <w:lang w:eastAsia="zh-HK"/>
        </w:rPr>
        <w:t xml:space="preserve">: </w:t>
      </w:r>
    </w:p>
    <w:p w14:paraId="0CC417DC" w14:textId="77777777" w:rsidR="001A4A59" w:rsidRPr="00AE5502" w:rsidRDefault="001A4A59" w:rsidP="001A4A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</w:rPr>
      </w:pPr>
    </w:p>
    <w:tbl>
      <w:tblPr>
        <w:tblW w:w="0" w:type="auto"/>
        <w:tblInd w:w="100" w:type="dxa"/>
        <w:tblLook w:val="04A0" w:firstRow="1" w:lastRow="0" w:firstColumn="1" w:lastColumn="0" w:noHBand="0" w:noVBand="1"/>
      </w:tblPr>
      <w:tblGrid>
        <w:gridCol w:w="3444"/>
        <w:gridCol w:w="2410"/>
        <w:gridCol w:w="3075"/>
      </w:tblGrid>
      <w:tr w:rsidR="00AE5502" w:rsidRPr="00AE5502" w14:paraId="7CF0F5C8" w14:textId="77777777" w:rsidTr="002C6586">
        <w:tc>
          <w:tcPr>
            <w:tcW w:w="3444" w:type="dxa"/>
            <w:shd w:val="clear" w:color="auto" w:fill="auto"/>
          </w:tcPr>
          <w:p w14:paraId="59D41BE7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u w:val="single"/>
              </w:rPr>
              <w:t>Rank</w:t>
            </w:r>
            <w:r w:rsidRPr="00AE5502">
              <w:rPr>
                <w:rFonts w:hint="eastAsia"/>
                <w:u w:val="single"/>
              </w:rPr>
              <w:t xml:space="preserve"> and </w:t>
            </w:r>
            <w:r w:rsidRPr="00AE5502">
              <w:rPr>
                <w:u w:val="single"/>
              </w:rPr>
              <w:t>Name</w:t>
            </w:r>
          </w:p>
        </w:tc>
        <w:tc>
          <w:tcPr>
            <w:tcW w:w="2410" w:type="dxa"/>
            <w:shd w:val="clear" w:color="auto" w:fill="auto"/>
          </w:tcPr>
          <w:p w14:paraId="393F439C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lang w:eastAsia="zh-HK"/>
              </w:rPr>
            </w:pPr>
            <w:r w:rsidRPr="00AE5502">
              <w:rPr>
                <w:u w:val="single"/>
              </w:rPr>
              <w:t>From</w:t>
            </w:r>
          </w:p>
        </w:tc>
        <w:tc>
          <w:tcPr>
            <w:tcW w:w="3075" w:type="dxa"/>
            <w:shd w:val="clear" w:color="auto" w:fill="auto"/>
          </w:tcPr>
          <w:p w14:paraId="4B119794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u w:val="single"/>
                <w:lang w:eastAsia="zh-HK"/>
              </w:rPr>
            </w:pPr>
            <w:r w:rsidRPr="00AE5502">
              <w:rPr>
                <w:rFonts w:hint="eastAsia"/>
                <w:u w:val="single"/>
                <w:lang w:eastAsia="zh-HK"/>
              </w:rPr>
              <w:t>To</w:t>
            </w:r>
          </w:p>
        </w:tc>
      </w:tr>
      <w:tr w:rsidR="00AE5502" w:rsidRPr="00AE5502" w14:paraId="3BFD1AF5" w14:textId="77777777" w:rsidTr="002C6586">
        <w:trPr>
          <w:trHeight w:val="70"/>
        </w:trPr>
        <w:tc>
          <w:tcPr>
            <w:tcW w:w="3444" w:type="dxa"/>
            <w:shd w:val="clear" w:color="auto" w:fill="auto"/>
          </w:tcPr>
          <w:p w14:paraId="431204E0" w14:textId="77777777" w:rsidR="001A4A59" w:rsidRPr="00AE5502" w:rsidRDefault="001A4A59" w:rsidP="00B4243B">
            <w:pPr>
              <w:snapToGrid w:val="0"/>
              <w:ind w:left="0" w:hanging="2"/>
              <w:jc w:val="both"/>
            </w:pPr>
            <w:proofErr w:type="spellStart"/>
            <w:r w:rsidRPr="00AE5502">
              <w:rPr>
                <w:rFonts w:hint="eastAsia"/>
              </w:rPr>
              <w:t>P</w:t>
            </w:r>
            <w:r w:rsidRPr="00AE5502">
              <w:t>lt</w:t>
            </w:r>
            <w:proofErr w:type="spellEnd"/>
            <w:r w:rsidRPr="00AE5502">
              <w:t xml:space="preserve"> Off Carol Chiu Yee LI</w:t>
            </w:r>
          </w:p>
        </w:tc>
        <w:tc>
          <w:tcPr>
            <w:tcW w:w="2410" w:type="dxa"/>
            <w:shd w:val="clear" w:color="auto" w:fill="auto"/>
          </w:tcPr>
          <w:p w14:paraId="2551CBBC" w14:textId="77777777" w:rsidR="001A4A59" w:rsidRPr="00AE5502" w:rsidRDefault="001A4A59" w:rsidP="00B4243B">
            <w:pPr>
              <w:ind w:left="0" w:hanging="2"/>
              <w:jc w:val="both"/>
            </w:pPr>
            <w:r w:rsidRPr="00AE5502">
              <w:rPr>
                <w:rFonts w:hint="eastAsia"/>
              </w:rPr>
              <w:t>S</w:t>
            </w:r>
            <w:r w:rsidRPr="00AE5502">
              <w:t>D&amp;S Gp</w:t>
            </w:r>
          </w:p>
        </w:tc>
        <w:tc>
          <w:tcPr>
            <w:tcW w:w="3075" w:type="dxa"/>
            <w:shd w:val="clear" w:color="auto" w:fill="auto"/>
          </w:tcPr>
          <w:p w14:paraId="4E01B447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strike/>
              </w:rPr>
            </w:pPr>
            <w:r w:rsidRPr="00AE5502">
              <w:t xml:space="preserve">OTO, </w:t>
            </w:r>
            <w:r w:rsidRPr="00AE5502">
              <w:rPr>
                <w:strike/>
              </w:rPr>
              <w:t>Photo Flt, Sp Svc Wg</w:t>
            </w:r>
          </w:p>
          <w:p w14:paraId="326DDE7C" w14:textId="77777777" w:rsidR="001A4A59" w:rsidRPr="00AE5502" w:rsidRDefault="001A4A59" w:rsidP="00B4243B">
            <w:pPr>
              <w:snapToGrid w:val="0"/>
              <w:ind w:left="0" w:hanging="2"/>
              <w:jc w:val="both"/>
              <w:rPr>
                <w:b/>
                <w:u w:val="single"/>
                <w:lang w:eastAsia="zh-HK"/>
              </w:rPr>
            </w:pPr>
            <w:r w:rsidRPr="00AE5502">
              <w:rPr>
                <w:b/>
                <w:u w:val="single"/>
                <w:lang w:eastAsia="zh-HK"/>
              </w:rPr>
              <w:t>C&amp;MA Wg</w:t>
            </w:r>
          </w:p>
        </w:tc>
      </w:tr>
      <w:tr w:rsidR="002C6586" w:rsidRPr="00AE5502" w14:paraId="5C2395A7" w14:textId="77777777" w:rsidTr="002C6586">
        <w:tc>
          <w:tcPr>
            <w:tcW w:w="3444" w:type="dxa"/>
            <w:shd w:val="clear" w:color="auto" w:fill="auto"/>
          </w:tcPr>
          <w:p w14:paraId="77FFEFA8" w14:textId="77777777" w:rsidR="001A4A59" w:rsidRPr="00AE5502" w:rsidRDefault="001A4A59" w:rsidP="00B4243B">
            <w:pPr>
              <w:snapToGrid w:val="0"/>
              <w:ind w:left="0" w:hanging="2"/>
              <w:jc w:val="both"/>
            </w:pPr>
            <w:proofErr w:type="spellStart"/>
            <w:r w:rsidRPr="00AE5502">
              <w:rPr>
                <w:rFonts w:hint="eastAsia"/>
              </w:rPr>
              <w:t>P</w:t>
            </w:r>
            <w:r w:rsidRPr="00AE5502">
              <w:t>lt</w:t>
            </w:r>
            <w:proofErr w:type="spellEnd"/>
            <w:r w:rsidRPr="00AE5502">
              <w:t xml:space="preserve"> Off Carlos Ching PANG</w:t>
            </w:r>
          </w:p>
        </w:tc>
        <w:tc>
          <w:tcPr>
            <w:tcW w:w="2410" w:type="dxa"/>
            <w:shd w:val="clear" w:color="auto" w:fill="auto"/>
          </w:tcPr>
          <w:p w14:paraId="309A0B40" w14:textId="77777777" w:rsidR="001A4A59" w:rsidRPr="00AE5502" w:rsidRDefault="001A4A59" w:rsidP="00B4243B">
            <w:pPr>
              <w:snapToGrid w:val="0"/>
              <w:ind w:left="0" w:hanging="2"/>
              <w:jc w:val="both"/>
            </w:pPr>
            <w:r w:rsidRPr="00AE5502">
              <w:t>SD&amp;S Gp</w:t>
            </w:r>
          </w:p>
        </w:tc>
        <w:tc>
          <w:tcPr>
            <w:tcW w:w="3075" w:type="dxa"/>
            <w:shd w:val="clear" w:color="auto" w:fill="auto"/>
          </w:tcPr>
          <w:p w14:paraId="4B7ADE7A" w14:textId="77777777" w:rsidR="0021191D" w:rsidRPr="00AE5502" w:rsidRDefault="001A4A59" w:rsidP="00B4243B">
            <w:pPr>
              <w:snapToGrid w:val="0"/>
              <w:ind w:left="0" w:hanging="2"/>
              <w:jc w:val="both"/>
              <w:rPr>
                <w:strike/>
              </w:rPr>
            </w:pPr>
            <w:r w:rsidRPr="00AE5502">
              <w:rPr>
                <w:rFonts w:hint="eastAsia"/>
              </w:rPr>
              <w:t>O</w:t>
            </w:r>
            <w:r w:rsidRPr="00AE5502">
              <w:t xml:space="preserve">TO, </w:t>
            </w:r>
            <w:r w:rsidRPr="00AE5502">
              <w:rPr>
                <w:rFonts w:hint="eastAsia"/>
                <w:strike/>
              </w:rPr>
              <w:t>C</w:t>
            </w:r>
            <w:r w:rsidRPr="00AE5502">
              <w:rPr>
                <w:strike/>
              </w:rPr>
              <w:t>&amp;MA Wg</w:t>
            </w:r>
          </w:p>
          <w:p w14:paraId="20AE5C9C" w14:textId="25E13354" w:rsidR="001A4A59" w:rsidRPr="00AE5502" w:rsidRDefault="001A4A59" w:rsidP="00B4243B">
            <w:pPr>
              <w:snapToGrid w:val="0"/>
              <w:ind w:left="0" w:hanging="2"/>
              <w:jc w:val="both"/>
              <w:rPr>
                <w:b/>
                <w:u w:val="single"/>
              </w:rPr>
            </w:pPr>
            <w:r w:rsidRPr="00AE5502">
              <w:rPr>
                <w:b/>
                <w:u w:val="single"/>
              </w:rPr>
              <w:t>Photo Flt, Sp Svc Wg</w:t>
            </w:r>
          </w:p>
        </w:tc>
      </w:tr>
    </w:tbl>
    <w:p w14:paraId="5C30FE5C" w14:textId="2B7B2B1D" w:rsidR="00072E74" w:rsidRPr="00AE5502" w:rsidRDefault="00072E74" w:rsidP="00B34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18"/>
          <w:szCs w:val="18"/>
        </w:rPr>
      </w:pPr>
    </w:p>
    <w:p w14:paraId="2F31B294" w14:textId="209CB6B4" w:rsidR="002C6586" w:rsidRPr="00AE5502" w:rsidRDefault="002C6586" w:rsidP="00B34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18"/>
          <w:szCs w:val="18"/>
        </w:rPr>
      </w:pPr>
    </w:p>
    <w:p w14:paraId="3719D030" w14:textId="74548F23" w:rsidR="002C6586" w:rsidRPr="00AE5502" w:rsidRDefault="002C6586" w:rsidP="00B34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18"/>
          <w:szCs w:val="18"/>
        </w:rPr>
      </w:pPr>
    </w:p>
    <w:p w14:paraId="6B04196A" w14:textId="174FE056" w:rsidR="002C6586" w:rsidRPr="00AE5502" w:rsidRDefault="002C6586" w:rsidP="00B34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18"/>
          <w:szCs w:val="18"/>
        </w:rPr>
      </w:pPr>
    </w:p>
    <w:p w14:paraId="267B3AC2" w14:textId="77777777" w:rsidR="002C6586" w:rsidRPr="00AE5502" w:rsidRDefault="002C6586" w:rsidP="002C6586">
      <w:pPr>
        <w:ind w:left="-2" w:firstLineChars="2764" w:firstLine="5528"/>
      </w:pPr>
      <w:r w:rsidRPr="00AE5502">
        <w:t>Wilson W S CHAN</w:t>
      </w:r>
    </w:p>
    <w:p w14:paraId="6089ECEE" w14:textId="77777777" w:rsidR="002C6586" w:rsidRPr="00AE5502" w:rsidRDefault="002C6586" w:rsidP="002C6586">
      <w:pPr>
        <w:ind w:left="-2" w:firstLineChars="2764" w:firstLine="5528"/>
      </w:pPr>
      <w:r w:rsidRPr="00AE5502">
        <w:rPr>
          <w:rFonts w:hint="eastAsia"/>
        </w:rPr>
        <w:t xml:space="preserve">Wg </w:t>
      </w:r>
      <w:proofErr w:type="spellStart"/>
      <w:r w:rsidRPr="00AE5502">
        <w:rPr>
          <w:rFonts w:hint="eastAsia"/>
        </w:rPr>
        <w:t>Cdr</w:t>
      </w:r>
      <w:proofErr w:type="spellEnd"/>
    </w:p>
    <w:p w14:paraId="2653591A" w14:textId="77777777" w:rsidR="002C6586" w:rsidRPr="00AE5502" w:rsidRDefault="002C6586" w:rsidP="002C6586">
      <w:pPr>
        <w:ind w:left="-2" w:firstLineChars="2764" w:firstLine="5528"/>
      </w:pPr>
      <w:r w:rsidRPr="00AE5502">
        <w:t>For</w:t>
      </w:r>
      <w:r w:rsidRPr="00AE5502">
        <w:rPr>
          <w:rFonts w:hint="eastAsia"/>
        </w:rPr>
        <w:t xml:space="preserve"> </w:t>
      </w:r>
      <w:r w:rsidRPr="00AE5502">
        <w:t>Commanding Officer</w:t>
      </w:r>
    </w:p>
    <w:p w14:paraId="6E5DFB36" w14:textId="77777777" w:rsidR="002C6586" w:rsidRPr="002C6586" w:rsidRDefault="002C6586" w:rsidP="00B34F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7030A0"/>
          <w:sz w:val="18"/>
          <w:szCs w:val="18"/>
        </w:rPr>
      </w:pPr>
    </w:p>
    <w:sectPr w:rsidR="002C6586" w:rsidRPr="002C6586" w:rsidSect="002C6586">
      <w:pgSz w:w="11909" w:h="16834"/>
      <w:pgMar w:top="1418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74"/>
    <w:rsid w:val="00072E74"/>
    <w:rsid w:val="001A4A59"/>
    <w:rsid w:val="0021191D"/>
    <w:rsid w:val="002403B7"/>
    <w:rsid w:val="002A70A7"/>
    <w:rsid w:val="002C6586"/>
    <w:rsid w:val="004D6802"/>
    <w:rsid w:val="00525709"/>
    <w:rsid w:val="00601312"/>
    <w:rsid w:val="00751762"/>
    <w:rsid w:val="00915B2B"/>
    <w:rsid w:val="00974A85"/>
    <w:rsid w:val="00AE5502"/>
    <w:rsid w:val="00B34FD4"/>
    <w:rsid w:val="00B53FE3"/>
    <w:rsid w:val="00B71D17"/>
    <w:rsid w:val="00B91EF7"/>
    <w:rsid w:val="00F17A89"/>
    <w:rsid w:val="00F3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688"/>
  <w15:docId w15:val="{8D5F7839-0612-48F4-A9A0-0690855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jc w:val="center"/>
    </w:pPr>
    <w:rPr>
      <w:b/>
      <w:sz w:val="24"/>
      <w:u w:val="single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u w:val="single"/>
    </w:rPr>
  </w:style>
  <w:style w:type="paragraph" w:styleId="6">
    <w:name w:val="heading 6"/>
    <w:basedOn w:val="a"/>
    <w:next w:val="a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pPr>
      <w:keepNext/>
      <w:ind w:left="1440" w:hanging="1440"/>
      <w:jc w:val="both"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</w:style>
  <w:style w:type="paragraph" w:customStyle="1" w:styleId="Web1">
    <w:name w:val="內文 (Web)1"/>
    <w:basedOn w:val="a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styleId="a5">
    <w:name w:val="Body Text Indent"/>
    <w:basedOn w:val="a"/>
    <w:pPr>
      <w:ind w:left="720"/>
    </w:pPr>
  </w:style>
  <w:style w:type="paragraph" w:styleId="21">
    <w:name w:val="Body Text Indent 2"/>
    <w:basedOn w:val="a"/>
    <w:pPr>
      <w:ind w:left="720" w:hanging="720"/>
      <w:jc w:val="both"/>
    </w:pPr>
  </w:style>
  <w:style w:type="paragraph" w:styleId="30">
    <w:name w:val="Body Text Indent 3"/>
    <w:basedOn w:val="a"/>
    <w:pPr>
      <w:ind w:left="1440" w:hanging="720"/>
      <w:jc w:val="both"/>
    </w:pPr>
  </w:style>
  <w:style w:type="paragraph" w:styleId="a6">
    <w:name w:val="Normal Indent"/>
    <w:basedOn w:val="a"/>
    <w:pPr>
      <w:widowControl w:val="0"/>
      <w:autoSpaceDE w:val="0"/>
      <w:autoSpaceDN w:val="0"/>
      <w:adjustRightInd w:val="0"/>
      <w:ind w:left="480"/>
    </w:pPr>
    <w:rPr>
      <w:rFonts w:ascii="新細明體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SimSun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Plain Text"/>
    <w:basedOn w:val="a"/>
    <w:pPr>
      <w:widowControl w:val="0"/>
    </w:pPr>
    <w:rPr>
      <w:rFonts w:ascii="Arial" w:hAnsi="Courier New" w:cs="Arial Unicode MS"/>
      <w:kern w:val="2"/>
      <w:sz w:val="18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customStyle="1" w:styleId="q1">
    <w:name w:val="q1"/>
    <w:rPr>
      <w:color w:val="550055"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本文 字元"/>
    <w:rPr>
      <w:noProof w:val="0"/>
      <w:w w:val="100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新細明體"/>
      <w:sz w:val="24"/>
      <w:szCs w:val="24"/>
    </w:rPr>
  </w:style>
  <w:style w:type="paragraph" w:customStyle="1" w:styleId="yiv1888985949msonormal">
    <w:name w:val="yiv1888985949msonormal"/>
    <w:basedOn w:val="a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table" w:styleId="a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</w:tblPr>
  </w:style>
  <w:style w:type="table" w:customStyle="1" w:styleId="af0">
    <w:basedOn w:val="TableNormal2"/>
    <w:tblPr>
      <w:tblStyleRowBandSize w:val="1"/>
      <w:tblStyleColBandSize w:val="1"/>
    </w:tblPr>
  </w:style>
  <w:style w:type="table" w:customStyle="1" w:styleId="af1">
    <w:basedOn w:val="TableNormal2"/>
    <w:tblPr>
      <w:tblStyleRowBandSize w:val="1"/>
      <w:tblStyleColBandSize w:val="1"/>
    </w:tblPr>
  </w:style>
  <w:style w:type="table" w:customStyle="1" w:styleId="af2">
    <w:basedOn w:val="TableNormal2"/>
    <w:tblPr>
      <w:tblStyleRowBandSize w:val="1"/>
      <w:tblStyleColBandSize w:val="1"/>
    </w:tblPr>
  </w:style>
  <w:style w:type="table" w:customStyle="1" w:styleId="af3">
    <w:basedOn w:val="TableNormal2"/>
    <w:tblPr>
      <w:tblStyleRowBandSize w:val="1"/>
      <w:tblStyleColBandSize w:val="1"/>
    </w:tblPr>
  </w:style>
  <w:style w:type="table" w:customStyle="1" w:styleId="af4">
    <w:basedOn w:val="TableNormal2"/>
    <w:tblPr>
      <w:tblStyleRowBandSize w:val="1"/>
      <w:tblStyleColBandSize w:val="1"/>
    </w:tblPr>
  </w:style>
  <w:style w:type="table" w:customStyle="1" w:styleId="af5">
    <w:basedOn w:val="TableNormal2"/>
    <w:tblPr>
      <w:tblStyleRowBandSize w:val="1"/>
      <w:tblStyleColBandSize w:val="1"/>
    </w:tblPr>
  </w:style>
  <w:style w:type="table" w:customStyle="1" w:styleId="af6">
    <w:basedOn w:val="TableNormal2"/>
    <w:tblPr>
      <w:tblStyleRowBandSize w:val="1"/>
      <w:tblStyleColBandSize w:val="1"/>
    </w:tblPr>
  </w:style>
  <w:style w:type="table" w:customStyle="1" w:styleId="af7">
    <w:basedOn w:val="TableNormal2"/>
    <w:tblPr>
      <w:tblStyleRowBandSize w:val="1"/>
      <w:tblStyleColBandSize w:val="1"/>
    </w:tblPr>
  </w:style>
  <w:style w:type="table" w:customStyle="1" w:styleId="af8">
    <w:basedOn w:val="TableNormal2"/>
    <w:tblPr>
      <w:tblStyleRowBandSize w:val="1"/>
      <w:tblStyleColBandSize w:val="1"/>
    </w:tblPr>
  </w:style>
  <w:style w:type="table" w:customStyle="1" w:styleId="af9">
    <w:basedOn w:val="TableNormal2"/>
    <w:tblPr>
      <w:tblStyleRowBandSize w:val="1"/>
      <w:tblStyleColBandSize w:val="1"/>
    </w:tblPr>
  </w:style>
  <w:style w:type="table" w:customStyle="1" w:styleId="afa">
    <w:basedOn w:val="TableNormal2"/>
    <w:tblPr>
      <w:tblStyleRowBandSize w:val="1"/>
      <w:tblStyleColBandSize w:val="1"/>
    </w:tblPr>
  </w:style>
  <w:style w:type="table" w:customStyle="1" w:styleId="afb">
    <w:basedOn w:val="TableNormal2"/>
    <w:tblPr>
      <w:tblStyleRowBandSize w:val="1"/>
      <w:tblStyleColBandSize w:val="1"/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table" w:customStyle="1" w:styleId="aff1">
    <w:basedOn w:val="TableNormal2"/>
    <w:tblPr>
      <w:tblStyleRowBandSize w:val="1"/>
      <w:tblStyleColBandSize w:val="1"/>
    </w:tblPr>
  </w:style>
  <w:style w:type="table" w:customStyle="1" w:styleId="aff2">
    <w:basedOn w:val="TableNormal2"/>
    <w:tblPr>
      <w:tblStyleRowBandSize w:val="1"/>
      <w:tblStyleColBandSize w:val="1"/>
    </w:tblPr>
  </w:style>
  <w:style w:type="table" w:customStyle="1" w:styleId="aff3">
    <w:basedOn w:val="TableNormal2"/>
    <w:tblPr>
      <w:tblStyleRowBandSize w:val="1"/>
      <w:tblStyleColBandSize w:val="1"/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2"/>
    <w:tblPr>
      <w:tblStyleRowBandSize w:val="1"/>
      <w:tblStyleColBandSize w:val="1"/>
    </w:tblPr>
  </w:style>
  <w:style w:type="table" w:customStyle="1" w:styleId="aff6">
    <w:basedOn w:val="TableNormal2"/>
    <w:tblPr>
      <w:tblStyleRowBandSize w:val="1"/>
      <w:tblStyleColBandSize w:val="1"/>
    </w:tblPr>
  </w:style>
  <w:style w:type="table" w:customStyle="1" w:styleId="aff7">
    <w:basedOn w:val="TableNormal2"/>
    <w:tblPr>
      <w:tblStyleRowBandSize w:val="1"/>
      <w:tblStyleColBandSize w:val="1"/>
    </w:tblPr>
  </w:style>
  <w:style w:type="table" w:customStyle="1" w:styleId="aff8">
    <w:basedOn w:val="TableNormal2"/>
    <w:tblPr>
      <w:tblStyleRowBandSize w:val="1"/>
      <w:tblStyleColBandSize w:val="1"/>
    </w:tblPr>
  </w:style>
  <w:style w:type="table" w:customStyle="1" w:styleId="aff9">
    <w:basedOn w:val="TableNormal2"/>
    <w:tblPr>
      <w:tblStyleRowBandSize w:val="1"/>
      <w:tblStyleColBandSize w:val="1"/>
    </w:tblPr>
  </w:style>
  <w:style w:type="table" w:customStyle="1" w:styleId="affa">
    <w:basedOn w:val="TableNormal2"/>
    <w:tblPr>
      <w:tblStyleRowBandSize w:val="1"/>
      <w:tblStyleColBandSize w:val="1"/>
    </w:tblPr>
  </w:style>
  <w:style w:type="table" w:customStyle="1" w:styleId="affb">
    <w:basedOn w:val="TableNormal2"/>
    <w:tblPr>
      <w:tblStyleRowBandSize w:val="1"/>
      <w:tblStyleColBandSize w:val="1"/>
    </w:tblPr>
  </w:style>
  <w:style w:type="table" w:customStyle="1" w:styleId="affc">
    <w:basedOn w:val="TableNormal2"/>
    <w:tblPr>
      <w:tblStyleRowBandSize w:val="1"/>
      <w:tblStyleColBandSize w:val="1"/>
    </w:tblPr>
  </w:style>
  <w:style w:type="table" w:customStyle="1" w:styleId="affd">
    <w:basedOn w:val="TableNormal2"/>
    <w:tblPr>
      <w:tblStyleRowBandSize w:val="1"/>
      <w:tblStyleColBandSize w:val="1"/>
    </w:tblPr>
  </w:style>
  <w:style w:type="table" w:customStyle="1" w:styleId="affe">
    <w:basedOn w:val="TableNormal2"/>
    <w:tblPr>
      <w:tblStyleRowBandSize w:val="1"/>
      <w:tblStyleColBandSize w:val="1"/>
    </w:tblPr>
  </w:style>
  <w:style w:type="table" w:customStyle="1" w:styleId="afff">
    <w:basedOn w:val="TableNormal2"/>
    <w:tblPr>
      <w:tblStyleRowBandSize w:val="1"/>
      <w:tblStyleColBandSize w:val="1"/>
    </w:tblPr>
  </w:style>
  <w:style w:type="table" w:customStyle="1" w:styleId="afff0">
    <w:basedOn w:val="TableNormal2"/>
    <w:tblPr>
      <w:tblStyleRowBandSize w:val="1"/>
      <w:tblStyleColBandSize w:val="1"/>
    </w:tblPr>
  </w:style>
  <w:style w:type="table" w:customStyle="1" w:styleId="afff1">
    <w:basedOn w:val="TableNormal2"/>
    <w:tblPr>
      <w:tblStyleRowBandSize w:val="1"/>
      <w:tblStyleColBandSize w:val="1"/>
    </w:tblPr>
  </w:style>
  <w:style w:type="table" w:customStyle="1" w:styleId="afff2">
    <w:basedOn w:val="TableNormal2"/>
    <w:tblPr>
      <w:tblStyleRowBandSize w:val="1"/>
      <w:tblStyleColBandSize w:val="1"/>
    </w:tblPr>
  </w:style>
  <w:style w:type="table" w:customStyle="1" w:styleId="afff3">
    <w:basedOn w:val="TableNormal2"/>
    <w:tblPr>
      <w:tblStyleRowBandSize w:val="1"/>
      <w:tblStyleColBandSize w:val="1"/>
    </w:tblPr>
  </w:style>
  <w:style w:type="table" w:customStyle="1" w:styleId="afff4">
    <w:basedOn w:val="TableNormal2"/>
    <w:tblPr>
      <w:tblStyleRowBandSize w:val="1"/>
      <w:tblStyleColBandSize w:val="1"/>
    </w:tblPr>
  </w:style>
  <w:style w:type="table" w:customStyle="1" w:styleId="afff5">
    <w:basedOn w:val="TableNormal2"/>
    <w:tblPr>
      <w:tblStyleRowBandSize w:val="1"/>
      <w:tblStyleColBandSize w:val="1"/>
    </w:tblPr>
  </w:style>
  <w:style w:type="table" w:customStyle="1" w:styleId="afff6">
    <w:basedOn w:val="TableNormal2"/>
    <w:tblPr>
      <w:tblStyleRowBandSize w:val="1"/>
      <w:tblStyleColBandSize w:val="1"/>
    </w:tblPr>
  </w:style>
  <w:style w:type="table" w:customStyle="1" w:styleId="afff7">
    <w:basedOn w:val="TableNormal2"/>
    <w:tblPr>
      <w:tblStyleRowBandSize w:val="1"/>
      <w:tblStyleColBandSize w:val="1"/>
    </w:tblPr>
  </w:style>
  <w:style w:type="table" w:customStyle="1" w:styleId="afff8">
    <w:basedOn w:val="TableNormal2"/>
    <w:tblPr>
      <w:tblStyleRowBandSize w:val="1"/>
      <w:tblStyleColBandSize w:val="1"/>
    </w:tblPr>
  </w:style>
  <w:style w:type="table" w:customStyle="1" w:styleId="afff9">
    <w:basedOn w:val="TableNormal2"/>
    <w:tblPr>
      <w:tblStyleRowBandSize w:val="1"/>
      <w:tblStyleColBandSize w:val="1"/>
    </w:tblPr>
  </w:style>
  <w:style w:type="table" w:customStyle="1" w:styleId="afffa">
    <w:basedOn w:val="TableNormal2"/>
    <w:tblPr>
      <w:tblStyleRowBandSize w:val="1"/>
      <w:tblStyleColBandSize w:val="1"/>
    </w:tblPr>
  </w:style>
  <w:style w:type="table" w:customStyle="1" w:styleId="afffb">
    <w:basedOn w:val="TableNormal2"/>
    <w:tblPr>
      <w:tblStyleRowBandSize w:val="1"/>
      <w:tblStyleColBandSize w:val="1"/>
    </w:tblPr>
  </w:style>
  <w:style w:type="table" w:customStyle="1" w:styleId="afffc">
    <w:basedOn w:val="TableNormal2"/>
    <w:tblPr>
      <w:tblStyleRowBandSize w:val="1"/>
      <w:tblStyleColBandSize w:val="1"/>
    </w:tblPr>
  </w:style>
  <w:style w:type="table" w:customStyle="1" w:styleId="afffd">
    <w:basedOn w:val="TableNormal2"/>
    <w:tblPr>
      <w:tblStyleRowBandSize w:val="1"/>
      <w:tblStyleColBandSize w:val="1"/>
    </w:tblPr>
  </w:style>
  <w:style w:type="table" w:customStyle="1" w:styleId="afffe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ezZsQKI3GpLhHCELz1yEShtJA==">CgMxLjA4AHIhMUNqdFhZTmx3V2VTSWRTblRQQS1ITTdzUGhGbW56R2Ro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Chan</dc:creator>
  <cp:lastModifiedBy>WONG SIU MEI</cp:lastModifiedBy>
  <cp:revision>5</cp:revision>
  <dcterms:created xsi:type="dcterms:W3CDTF">2023-09-19T10:49:00Z</dcterms:created>
  <dcterms:modified xsi:type="dcterms:W3CDTF">2023-09-21T07:21:00Z</dcterms:modified>
</cp:coreProperties>
</file>